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15DE8" w14:textId="074D65E2" w:rsidR="008F78B1" w:rsidRPr="008F78B1" w:rsidRDefault="008F78B1" w:rsidP="008F78B1">
      <w:pPr>
        <w:spacing w:line="480" w:lineRule="auto"/>
        <w:jc w:val="center"/>
        <w:rPr>
          <w:rFonts w:ascii="Times New Roman" w:hAnsi="Times New Roman" w:cs="Times New Roman"/>
          <w:b/>
          <w:bCs/>
        </w:rPr>
      </w:pPr>
      <w:r w:rsidRPr="008F78B1">
        <w:rPr>
          <w:rFonts w:ascii="Times New Roman" w:hAnsi="Times New Roman" w:cs="Times New Roman"/>
          <w:b/>
          <w:bCs/>
        </w:rPr>
        <w:t>PART A</w:t>
      </w:r>
    </w:p>
    <w:p w14:paraId="42AC6386" w14:textId="77777777" w:rsidR="008F78B1" w:rsidRPr="008F78B1" w:rsidRDefault="008F78B1" w:rsidP="008F78B1">
      <w:pPr>
        <w:spacing w:line="480" w:lineRule="auto"/>
        <w:jc w:val="center"/>
        <w:rPr>
          <w:rFonts w:ascii="Times New Roman" w:hAnsi="Times New Roman" w:cs="Times New Roman"/>
          <w:b/>
          <w:bCs/>
        </w:rPr>
      </w:pPr>
      <w:r w:rsidRPr="008F78B1">
        <w:rPr>
          <w:rFonts w:ascii="Times New Roman" w:hAnsi="Times New Roman" w:cs="Times New Roman"/>
          <w:b/>
          <w:bCs/>
        </w:rPr>
        <w:t>Self</w:t>
      </w:r>
      <w:r w:rsidRPr="008F78B1">
        <w:rPr>
          <w:rFonts w:ascii="Times New Roman" w:hAnsi="Times New Roman" w:cs="Times New Roman"/>
          <w:b/>
          <w:bCs/>
        </w:rPr>
        <w:noBreakHyphen/>
        <w:t>Differentiated Leadership in Action</w:t>
      </w:r>
    </w:p>
    <w:p w14:paraId="6A72E824" w14:textId="77777777" w:rsidR="008F78B1" w:rsidRPr="008F78B1" w:rsidRDefault="008F78B1" w:rsidP="008F78B1">
      <w:pPr>
        <w:spacing w:line="480" w:lineRule="auto"/>
        <w:jc w:val="center"/>
        <w:rPr>
          <w:rFonts w:ascii="Times New Roman" w:hAnsi="Times New Roman" w:cs="Times New Roman"/>
          <w:b/>
          <w:bCs/>
        </w:rPr>
      </w:pPr>
      <w:r w:rsidRPr="008F78B1">
        <w:rPr>
          <w:rFonts w:ascii="Times New Roman" w:hAnsi="Times New Roman" w:cs="Times New Roman"/>
          <w:b/>
          <w:bCs/>
        </w:rPr>
        <w:t>Leading Organizational Change Through Emotional Maturity and Crucial Conversations</w:t>
      </w:r>
    </w:p>
    <w:p w14:paraId="28596D79"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Introduction: Leadership as the Primary Lever of Change</w:t>
      </w:r>
    </w:p>
    <w:p w14:paraId="09C9964C" w14:textId="48027ADB" w:rsidR="008F78B1" w:rsidRPr="008F78B1" w:rsidRDefault="008F78B1" w:rsidP="008F78B1">
      <w:pPr>
        <w:spacing w:line="480" w:lineRule="auto"/>
        <w:rPr>
          <w:rFonts w:ascii="Times New Roman" w:hAnsi="Times New Roman" w:cs="Times New Roman"/>
        </w:rPr>
      </w:pPr>
      <w:r>
        <w:rPr>
          <w:rFonts w:ascii="Times New Roman" w:hAnsi="Times New Roman" w:cs="Times New Roman"/>
        </w:rPr>
        <w:t xml:space="preserve">          </w:t>
      </w:r>
      <w:r w:rsidRPr="008F78B1">
        <w:rPr>
          <w:rFonts w:ascii="Times New Roman" w:hAnsi="Times New Roman" w:cs="Times New Roman"/>
        </w:rPr>
        <w:t>The implementation of Crux, a flipped</w:t>
      </w:r>
      <w:r w:rsidRPr="008F78B1">
        <w:rPr>
          <w:rFonts w:ascii="Times New Roman" w:hAnsi="Times New Roman" w:cs="Times New Roman"/>
        </w:rPr>
        <w:noBreakHyphen/>
        <w:t>lab, indexed imaging library in the cardiac sonography program, is not primarily a technological initiative. It is an adaptive organizational shift that challenges established instructional routines, professional identity, and perceptions of expertise. As such, the determining variable in its success will not be software or equipment</w:t>
      </w:r>
      <w:r>
        <w:rPr>
          <w:rFonts w:ascii="Times New Roman" w:hAnsi="Times New Roman" w:cs="Times New Roman"/>
        </w:rPr>
        <w:t xml:space="preserve">, </w:t>
      </w:r>
      <w:r w:rsidRPr="008F78B1">
        <w:rPr>
          <w:rFonts w:ascii="Times New Roman" w:hAnsi="Times New Roman" w:cs="Times New Roman"/>
        </w:rPr>
        <w:t>but leadership capacity.</w:t>
      </w:r>
    </w:p>
    <w:p w14:paraId="1597A533" w14:textId="5BF85A2D" w:rsidR="008F78B1" w:rsidRPr="008F78B1" w:rsidRDefault="008F78B1" w:rsidP="008F78B1">
      <w:pPr>
        <w:spacing w:line="480" w:lineRule="auto"/>
        <w:rPr>
          <w:rFonts w:ascii="Times New Roman" w:hAnsi="Times New Roman" w:cs="Times New Roman"/>
        </w:rPr>
      </w:pPr>
      <w:r>
        <w:rPr>
          <w:rFonts w:ascii="Times New Roman" w:hAnsi="Times New Roman" w:cs="Times New Roman"/>
        </w:rPr>
        <w:t xml:space="preserve">          </w:t>
      </w:r>
      <w:r w:rsidRPr="008F78B1">
        <w:rPr>
          <w:rFonts w:ascii="Times New Roman" w:hAnsi="Times New Roman" w:cs="Times New Roman"/>
        </w:rPr>
        <w:t xml:space="preserve">Research in organizational systems theory consistently affirms that leaders function as emotional regulators within anxious systems (Friedman, 2007). When innovation disrupts routine structures, systems naturally resist </w:t>
      </w:r>
      <w:proofErr w:type="gramStart"/>
      <w:r w:rsidRPr="008F78B1">
        <w:rPr>
          <w:rFonts w:ascii="Times New Roman" w:hAnsi="Times New Roman" w:cs="Times New Roman"/>
        </w:rPr>
        <w:t>in order to</w:t>
      </w:r>
      <w:proofErr w:type="gramEnd"/>
      <w:r w:rsidRPr="008F78B1">
        <w:rPr>
          <w:rFonts w:ascii="Times New Roman" w:hAnsi="Times New Roman" w:cs="Times New Roman"/>
        </w:rPr>
        <w:t xml:space="preserve"> preserve homeostasis. Therefore, launching Crux requires self</w:t>
      </w:r>
      <w:r w:rsidRPr="008F78B1">
        <w:rPr>
          <w:rFonts w:ascii="Times New Roman" w:hAnsi="Times New Roman" w:cs="Times New Roman"/>
        </w:rPr>
        <w:noBreakHyphen/>
        <w:t xml:space="preserve">differentiated leadership: the capacity to remain clear </w:t>
      </w:r>
      <w:proofErr w:type="gramStart"/>
      <w:r w:rsidRPr="008F78B1">
        <w:rPr>
          <w:rFonts w:ascii="Times New Roman" w:hAnsi="Times New Roman" w:cs="Times New Roman"/>
        </w:rPr>
        <w:t>in</w:t>
      </w:r>
      <w:proofErr w:type="gramEnd"/>
      <w:r w:rsidRPr="008F78B1">
        <w:rPr>
          <w:rFonts w:ascii="Times New Roman" w:hAnsi="Times New Roman" w:cs="Times New Roman"/>
        </w:rPr>
        <w:t xml:space="preserve"> purpose, emotionally regulated under pressure, and relationally connected without becoming reactive.</w:t>
      </w:r>
    </w:p>
    <w:p w14:paraId="75A942DB" w14:textId="58E6052E" w:rsidR="008F78B1" w:rsidRPr="008F78B1" w:rsidRDefault="008F78B1" w:rsidP="008F78B1">
      <w:pPr>
        <w:spacing w:line="480" w:lineRule="auto"/>
        <w:rPr>
          <w:rFonts w:ascii="Times New Roman" w:hAnsi="Times New Roman" w:cs="Times New Roman"/>
        </w:rPr>
      </w:pPr>
      <w:r>
        <w:rPr>
          <w:rFonts w:ascii="Times New Roman" w:hAnsi="Times New Roman" w:cs="Times New Roman"/>
        </w:rPr>
        <w:t xml:space="preserve">          </w:t>
      </w:r>
      <w:r w:rsidRPr="008F78B1">
        <w:rPr>
          <w:rFonts w:ascii="Times New Roman" w:hAnsi="Times New Roman" w:cs="Times New Roman"/>
        </w:rPr>
        <w:t>This reflection outlines the key developmental areas I must address to function as a self</w:t>
      </w:r>
      <w:r w:rsidRPr="008F78B1">
        <w:rPr>
          <w:rFonts w:ascii="Times New Roman" w:hAnsi="Times New Roman" w:cs="Times New Roman"/>
        </w:rPr>
        <w:noBreakHyphen/>
        <w:t>differentiated leader and explains how the Crucial Conversations framework (Patterson et al., 2012) operationalizes that differentiation within the change process.</w:t>
      </w:r>
    </w:p>
    <w:p w14:paraId="5CD5B0A0"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Self</w:t>
      </w:r>
      <w:r w:rsidRPr="008F78B1">
        <w:rPr>
          <w:rFonts w:ascii="Times New Roman" w:hAnsi="Times New Roman" w:cs="Times New Roman"/>
          <w:b/>
          <w:bCs/>
        </w:rPr>
        <w:noBreakHyphen/>
        <w:t>Differentiation in Organizational Systems</w:t>
      </w:r>
    </w:p>
    <w:p w14:paraId="0CE5C012" w14:textId="56482818" w:rsidR="008F78B1" w:rsidRPr="008F78B1" w:rsidRDefault="008F78B1" w:rsidP="008F78B1">
      <w:pPr>
        <w:spacing w:line="480" w:lineRule="auto"/>
        <w:rPr>
          <w:rFonts w:ascii="Times New Roman" w:hAnsi="Times New Roman" w:cs="Times New Roman"/>
        </w:rPr>
      </w:pPr>
      <w:r>
        <w:rPr>
          <w:rFonts w:ascii="Times New Roman" w:hAnsi="Times New Roman" w:cs="Times New Roman"/>
        </w:rPr>
        <w:t xml:space="preserve">          </w:t>
      </w:r>
      <w:r w:rsidRPr="008F78B1">
        <w:rPr>
          <w:rFonts w:ascii="Times New Roman" w:hAnsi="Times New Roman" w:cs="Times New Roman"/>
        </w:rPr>
        <w:t xml:space="preserve">Bowen’s family systems theory posits that anxiety spreads contagiously within relational systems, often resulting in triangulation, emotional reactivity, and regression to familiar patterns </w:t>
      </w:r>
      <w:r w:rsidRPr="008F78B1">
        <w:rPr>
          <w:rFonts w:ascii="Times New Roman" w:hAnsi="Times New Roman" w:cs="Times New Roman"/>
        </w:rPr>
        <w:lastRenderedPageBreak/>
        <w:t>(Bowen, 1978). Friedman (2007) extended this work to leadership, arguing that organizations mirror family systems: when stress increases, differentiation decreases.</w:t>
      </w:r>
    </w:p>
    <w:p w14:paraId="65063320" w14:textId="2B08469A" w:rsidR="008F78B1" w:rsidRPr="008F78B1" w:rsidRDefault="008F78B1" w:rsidP="008F78B1">
      <w:pPr>
        <w:spacing w:line="480" w:lineRule="auto"/>
        <w:rPr>
          <w:rFonts w:ascii="Times New Roman" w:hAnsi="Times New Roman" w:cs="Times New Roman"/>
        </w:rPr>
      </w:pPr>
      <w:r>
        <w:rPr>
          <w:rFonts w:ascii="Times New Roman" w:hAnsi="Times New Roman" w:cs="Times New Roman"/>
        </w:rPr>
        <w:t xml:space="preserve">          </w:t>
      </w:r>
      <w:r w:rsidRPr="008F78B1">
        <w:rPr>
          <w:rFonts w:ascii="Times New Roman" w:hAnsi="Times New Roman" w:cs="Times New Roman"/>
        </w:rPr>
        <w:t>In the context of Crux, predictable systemic responses include:</w:t>
      </w:r>
    </w:p>
    <w:p w14:paraId="39E4427E" w14:textId="77777777" w:rsidR="008F78B1" w:rsidRPr="008F78B1" w:rsidRDefault="008F78B1" w:rsidP="008F78B1">
      <w:pPr>
        <w:numPr>
          <w:ilvl w:val="0"/>
          <w:numId w:val="1"/>
        </w:numPr>
        <w:tabs>
          <w:tab w:val="num" w:pos="720"/>
        </w:tabs>
        <w:spacing w:line="480" w:lineRule="auto"/>
        <w:rPr>
          <w:rFonts w:ascii="Times New Roman" w:hAnsi="Times New Roman" w:cs="Times New Roman"/>
        </w:rPr>
      </w:pPr>
      <w:r w:rsidRPr="008F78B1">
        <w:rPr>
          <w:rFonts w:ascii="Times New Roman" w:hAnsi="Times New Roman" w:cs="Times New Roman"/>
        </w:rPr>
        <w:t>Faculty anxiety regarding workload redistribution</w:t>
      </w:r>
    </w:p>
    <w:p w14:paraId="04D7BCE2" w14:textId="77777777" w:rsidR="008F78B1" w:rsidRPr="008F78B1" w:rsidRDefault="008F78B1" w:rsidP="008F78B1">
      <w:pPr>
        <w:numPr>
          <w:ilvl w:val="0"/>
          <w:numId w:val="1"/>
        </w:numPr>
        <w:tabs>
          <w:tab w:val="num" w:pos="720"/>
        </w:tabs>
        <w:spacing w:line="480" w:lineRule="auto"/>
        <w:rPr>
          <w:rFonts w:ascii="Times New Roman" w:hAnsi="Times New Roman" w:cs="Times New Roman"/>
        </w:rPr>
      </w:pPr>
      <w:r w:rsidRPr="008F78B1">
        <w:rPr>
          <w:rFonts w:ascii="Times New Roman" w:hAnsi="Times New Roman" w:cs="Times New Roman"/>
        </w:rPr>
        <w:t>Perceived threat to instructional autonomy</w:t>
      </w:r>
    </w:p>
    <w:p w14:paraId="6375ED29" w14:textId="77777777" w:rsidR="008F78B1" w:rsidRPr="008F78B1" w:rsidRDefault="008F78B1" w:rsidP="008F78B1">
      <w:pPr>
        <w:numPr>
          <w:ilvl w:val="0"/>
          <w:numId w:val="1"/>
        </w:numPr>
        <w:tabs>
          <w:tab w:val="num" w:pos="720"/>
        </w:tabs>
        <w:spacing w:line="480" w:lineRule="auto"/>
        <w:rPr>
          <w:rFonts w:ascii="Times New Roman" w:hAnsi="Times New Roman" w:cs="Times New Roman"/>
        </w:rPr>
      </w:pPr>
      <w:r w:rsidRPr="008F78B1">
        <w:rPr>
          <w:rFonts w:ascii="Times New Roman" w:hAnsi="Times New Roman" w:cs="Times New Roman"/>
        </w:rPr>
        <w:t>Skepticism toward flipped methodologies</w:t>
      </w:r>
    </w:p>
    <w:p w14:paraId="3E182D8A" w14:textId="77777777" w:rsidR="008F78B1" w:rsidRPr="008F78B1" w:rsidRDefault="008F78B1" w:rsidP="008F78B1">
      <w:pPr>
        <w:numPr>
          <w:ilvl w:val="0"/>
          <w:numId w:val="1"/>
        </w:numPr>
        <w:tabs>
          <w:tab w:val="num" w:pos="720"/>
        </w:tabs>
        <w:spacing w:line="480" w:lineRule="auto"/>
        <w:rPr>
          <w:rFonts w:ascii="Times New Roman" w:hAnsi="Times New Roman" w:cs="Times New Roman"/>
        </w:rPr>
      </w:pPr>
      <w:r w:rsidRPr="008F78B1">
        <w:rPr>
          <w:rFonts w:ascii="Times New Roman" w:hAnsi="Times New Roman" w:cs="Times New Roman"/>
        </w:rPr>
        <w:t>Concern about accountability for asynchronous preparation</w:t>
      </w:r>
    </w:p>
    <w:p w14:paraId="4097D356" w14:textId="30487889" w:rsidR="008F78B1" w:rsidRPr="008F78B1" w:rsidRDefault="008F78B1" w:rsidP="008F78B1">
      <w:pPr>
        <w:spacing w:line="480" w:lineRule="auto"/>
        <w:rPr>
          <w:rFonts w:ascii="Times New Roman" w:hAnsi="Times New Roman" w:cs="Times New Roman"/>
        </w:rPr>
      </w:pPr>
      <w:r>
        <w:rPr>
          <w:rFonts w:ascii="Times New Roman" w:hAnsi="Times New Roman" w:cs="Times New Roman"/>
        </w:rPr>
        <w:t xml:space="preserve">          </w:t>
      </w:r>
      <w:r w:rsidRPr="008F78B1">
        <w:rPr>
          <w:rFonts w:ascii="Times New Roman" w:hAnsi="Times New Roman" w:cs="Times New Roman"/>
        </w:rPr>
        <w:t>These reactions represent systemic attempts to maintain equilibrium.</w:t>
      </w:r>
    </w:p>
    <w:p w14:paraId="1B9359AB" w14:textId="5C0C7C9A" w:rsidR="008F78B1" w:rsidRPr="008F78B1" w:rsidRDefault="008F78B1" w:rsidP="008F78B1">
      <w:pPr>
        <w:spacing w:line="480" w:lineRule="auto"/>
        <w:rPr>
          <w:rFonts w:ascii="Times New Roman" w:hAnsi="Times New Roman" w:cs="Times New Roman"/>
        </w:rPr>
      </w:pPr>
      <w:r>
        <w:rPr>
          <w:rFonts w:ascii="Times New Roman" w:hAnsi="Times New Roman" w:cs="Times New Roman"/>
        </w:rPr>
        <w:t xml:space="preserve">          </w:t>
      </w:r>
      <w:r w:rsidRPr="008F78B1">
        <w:rPr>
          <w:rFonts w:ascii="Times New Roman" w:hAnsi="Times New Roman" w:cs="Times New Roman"/>
        </w:rPr>
        <w:t>Self</w:t>
      </w:r>
      <w:r w:rsidRPr="008F78B1">
        <w:rPr>
          <w:rFonts w:ascii="Times New Roman" w:hAnsi="Times New Roman" w:cs="Times New Roman"/>
        </w:rPr>
        <w:noBreakHyphen/>
        <w:t>differentiation, therefore, requires that I:</w:t>
      </w:r>
    </w:p>
    <w:p w14:paraId="7EE3BD46" w14:textId="77777777" w:rsidR="008F78B1" w:rsidRPr="005248C2" w:rsidRDefault="008F78B1" w:rsidP="008F78B1">
      <w:pPr>
        <w:numPr>
          <w:ilvl w:val="0"/>
          <w:numId w:val="2"/>
        </w:numPr>
        <w:tabs>
          <w:tab w:val="num" w:pos="720"/>
        </w:tabs>
        <w:spacing w:line="480" w:lineRule="auto"/>
        <w:rPr>
          <w:rFonts w:ascii="Times New Roman" w:hAnsi="Times New Roman" w:cs="Times New Roman"/>
        </w:rPr>
      </w:pPr>
      <w:r w:rsidRPr="005248C2">
        <w:rPr>
          <w:rFonts w:ascii="Times New Roman" w:hAnsi="Times New Roman" w:cs="Times New Roman"/>
        </w:rPr>
        <w:t>Maintain clarity of mission despite pushback</w:t>
      </w:r>
    </w:p>
    <w:p w14:paraId="01E12390" w14:textId="77777777" w:rsidR="008F78B1" w:rsidRPr="005248C2" w:rsidRDefault="008F78B1" w:rsidP="008F78B1">
      <w:pPr>
        <w:numPr>
          <w:ilvl w:val="0"/>
          <w:numId w:val="2"/>
        </w:numPr>
        <w:tabs>
          <w:tab w:val="num" w:pos="720"/>
        </w:tabs>
        <w:spacing w:line="480" w:lineRule="auto"/>
        <w:rPr>
          <w:rFonts w:ascii="Times New Roman" w:hAnsi="Times New Roman" w:cs="Times New Roman"/>
        </w:rPr>
      </w:pPr>
      <w:r w:rsidRPr="005248C2">
        <w:rPr>
          <w:rFonts w:ascii="Times New Roman" w:hAnsi="Times New Roman" w:cs="Times New Roman"/>
        </w:rPr>
        <w:t>Regulate emotional reactivity in high</w:t>
      </w:r>
      <w:r w:rsidRPr="005248C2">
        <w:rPr>
          <w:rFonts w:ascii="Times New Roman" w:hAnsi="Times New Roman" w:cs="Times New Roman"/>
        </w:rPr>
        <w:noBreakHyphen/>
        <w:t>stakes conversations</w:t>
      </w:r>
    </w:p>
    <w:p w14:paraId="351E0BFA" w14:textId="77777777" w:rsidR="008F78B1" w:rsidRPr="005248C2" w:rsidRDefault="008F78B1" w:rsidP="008F78B1">
      <w:pPr>
        <w:numPr>
          <w:ilvl w:val="0"/>
          <w:numId w:val="2"/>
        </w:numPr>
        <w:tabs>
          <w:tab w:val="num" w:pos="720"/>
        </w:tabs>
        <w:spacing w:line="480" w:lineRule="auto"/>
        <w:rPr>
          <w:rFonts w:ascii="Times New Roman" w:hAnsi="Times New Roman" w:cs="Times New Roman"/>
        </w:rPr>
      </w:pPr>
      <w:r w:rsidRPr="005248C2">
        <w:rPr>
          <w:rFonts w:ascii="Times New Roman" w:hAnsi="Times New Roman" w:cs="Times New Roman"/>
        </w:rPr>
        <w:t>Avoid triangulation between faculty and administration</w:t>
      </w:r>
    </w:p>
    <w:p w14:paraId="5CBE464B" w14:textId="77777777" w:rsidR="008F78B1" w:rsidRPr="005248C2" w:rsidRDefault="008F78B1" w:rsidP="008F78B1">
      <w:pPr>
        <w:numPr>
          <w:ilvl w:val="0"/>
          <w:numId w:val="2"/>
        </w:numPr>
        <w:tabs>
          <w:tab w:val="num" w:pos="720"/>
        </w:tabs>
        <w:spacing w:line="480" w:lineRule="auto"/>
        <w:rPr>
          <w:rFonts w:ascii="Times New Roman" w:hAnsi="Times New Roman" w:cs="Times New Roman"/>
        </w:rPr>
      </w:pPr>
      <w:r w:rsidRPr="005248C2">
        <w:rPr>
          <w:rFonts w:ascii="Times New Roman" w:hAnsi="Times New Roman" w:cs="Times New Roman"/>
        </w:rPr>
        <w:t>Remain connected without capitulating to anxiety</w:t>
      </w:r>
    </w:p>
    <w:p w14:paraId="0A9B9F3D" w14:textId="77777777" w:rsidR="008F78B1" w:rsidRPr="005248C2" w:rsidRDefault="008F78B1" w:rsidP="008F78B1">
      <w:pPr>
        <w:numPr>
          <w:ilvl w:val="0"/>
          <w:numId w:val="2"/>
        </w:numPr>
        <w:tabs>
          <w:tab w:val="num" w:pos="720"/>
        </w:tabs>
        <w:spacing w:line="480" w:lineRule="auto"/>
        <w:rPr>
          <w:rFonts w:ascii="Times New Roman" w:hAnsi="Times New Roman" w:cs="Times New Roman"/>
        </w:rPr>
      </w:pPr>
      <w:r w:rsidRPr="005248C2">
        <w:rPr>
          <w:rFonts w:ascii="Times New Roman" w:hAnsi="Times New Roman" w:cs="Times New Roman"/>
        </w:rPr>
        <w:t>Lead from principle rather than consensus dependence</w:t>
      </w:r>
    </w:p>
    <w:p w14:paraId="0F38A188" w14:textId="319E4D6F"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Differentiation is not detachment; it is disciplined emotional steadiness.</w:t>
      </w:r>
    </w:p>
    <w:p w14:paraId="435B5BCC"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Developmental Factors Required for Self</w:t>
      </w:r>
      <w:r w:rsidRPr="008F78B1">
        <w:rPr>
          <w:rFonts w:ascii="Times New Roman" w:hAnsi="Times New Roman" w:cs="Times New Roman"/>
          <w:b/>
          <w:bCs/>
        </w:rPr>
        <w:noBreakHyphen/>
        <w:t>Differentiated Leadership</w:t>
      </w:r>
    </w:p>
    <w:p w14:paraId="22DD6B71"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1. Emotional Regulation Under Pressure</w:t>
      </w:r>
    </w:p>
    <w:p w14:paraId="236F88B9" w14:textId="760202AD"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Innovation creates uncertainty. If I respond defensively to skepticism, I amplify systemic anxiety. Self</w:t>
      </w:r>
      <w:r w:rsidR="008F78B1" w:rsidRPr="008F78B1">
        <w:rPr>
          <w:rFonts w:ascii="Times New Roman" w:hAnsi="Times New Roman" w:cs="Times New Roman"/>
        </w:rPr>
        <w:noBreakHyphen/>
        <w:t>regulation allows me to model stability.</w:t>
      </w:r>
    </w:p>
    <w:p w14:paraId="08DCDD4E"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lastRenderedPageBreak/>
        <w:t>2. Clarity of Institutional Purpose</w:t>
      </w:r>
    </w:p>
    <w:p w14:paraId="1C22A060" w14:textId="130C1713"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Our program’s responsibility is clinical readiness. With a 62% first</w:t>
      </w:r>
      <w:r w:rsidR="008F78B1" w:rsidRPr="008F78B1">
        <w:rPr>
          <w:rFonts w:ascii="Times New Roman" w:hAnsi="Times New Roman" w:cs="Times New Roman"/>
        </w:rPr>
        <w:noBreakHyphen/>
        <w:t>attempt competency rate and 50–60% of lab time devoted to repeated demonstration, the system is not optimized for deliberate practice. Anchoring leadership in student outcomes protects the initiative from becoming personality</w:t>
      </w:r>
      <w:r w:rsidR="008F78B1" w:rsidRPr="008F78B1">
        <w:rPr>
          <w:rFonts w:ascii="Times New Roman" w:hAnsi="Times New Roman" w:cs="Times New Roman"/>
        </w:rPr>
        <w:noBreakHyphen/>
        <w:t>driven.</w:t>
      </w:r>
    </w:p>
    <w:p w14:paraId="776F4EB3"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3. Resistance to Triangulation</w:t>
      </w:r>
    </w:p>
    <w:p w14:paraId="042B2257" w14:textId="589D4F64"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In anxious systems, individuals seek allies. If faculty concerns are processed indirectly, polarization increases. I must insist on direct dialogue.</w:t>
      </w:r>
    </w:p>
    <w:p w14:paraId="05D11A15"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4. Tolerance for Short</w:t>
      </w:r>
      <w:r w:rsidRPr="008F78B1">
        <w:rPr>
          <w:rFonts w:ascii="Times New Roman" w:hAnsi="Times New Roman" w:cs="Times New Roman"/>
          <w:b/>
          <w:bCs/>
        </w:rPr>
        <w:noBreakHyphen/>
        <w:t>Term Discomfort</w:t>
      </w:r>
    </w:p>
    <w:p w14:paraId="41E24D21" w14:textId="0A593A7B"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Systems resist differentiation because it disrupts equilibrium. Sustaining the initiative requires tolerating temporary disequilibrium while new patterns stabilize.</w:t>
      </w:r>
    </w:p>
    <w:p w14:paraId="21B5B8FE"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5. Capacity to Initiate Crucial Conversations</w:t>
      </w:r>
    </w:p>
    <w:p w14:paraId="53869F1F" w14:textId="0280C640"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Avoidance preserves comfort but perpetuates inefficiency. Self</w:t>
      </w:r>
      <w:r w:rsidR="008F78B1" w:rsidRPr="008F78B1">
        <w:rPr>
          <w:rFonts w:ascii="Times New Roman" w:hAnsi="Times New Roman" w:cs="Times New Roman"/>
        </w:rPr>
        <w:noBreakHyphen/>
        <w:t>differentiation requires initiating conversations where stakes are high and opinions diverge.</w:t>
      </w:r>
    </w:p>
    <w:p w14:paraId="222233B5"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Crucial Conversations as a Discipline of Differentiation</w:t>
      </w:r>
    </w:p>
    <w:p w14:paraId="15265FA1" w14:textId="22BD8B07"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Patterson et al. (2012) define crucial conversations as interactions where stakes are high, opinions vary, and emotions intensify. Such conversations are inevitable in instructional redesign.</w:t>
      </w:r>
    </w:p>
    <w:p w14:paraId="7C2F51CA" w14:textId="49FF8D72"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Crucial Conversations methodology strengthens differentiation in five ways:</w:t>
      </w:r>
    </w:p>
    <w:p w14:paraId="27F9D158" w14:textId="77777777" w:rsidR="008F78B1" w:rsidRDefault="008F78B1" w:rsidP="008F78B1">
      <w:pPr>
        <w:spacing w:line="480" w:lineRule="auto"/>
        <w:rPr>
          <w:rFonts w:ascii="Times New Roman" w:hAnsi="Times New Roman" w:cs="Times New Roman"/>
          <w:b/>
          <w:bCs/>
        </w:rPr>
      </w:pPr>
    </w:p>
    <w:p w14:paraId="3E61BC54" w14:textId="36DBC3F8"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lastRenderedPageBreak/>
        <w:t>Start with Heart</w:t>
      </w:r>
    </w:p>
    <w:p w14:paraId="4682A56D" w14:textId="489B781C"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Clarifying internal motives prevents reactive leadership. My purpose is not to mandate compliance but to improve clinical fluency through increased coached repetition (Ericsson, 2004).</w:t>
      </w:r>
    </w:p>
    <w:p w14:paraId="1D11284E" w14:textId="77777777" w:rsidR="008F78B1" w:rsidRPr="008F78B1" w:rsidRDefault="008F78B1" w:rsidP="008F78B1">
      <w:pPr>
        <w:spacing w:line="480" w:lineRule="auto"/>
        <w:rPr>
          <w:rFonts w:ascii="Times New Roman" w:hAnsi="Times New Roman" w:cs="Times New Roman"/>
          <w:b/>
          <w:bCs/>
        </w:rPr>
      </w:pPr>
      <w:proofErr w:type="gramStart"/>
      <w:r w:rsidRPr="008F78B1">
        <w:rPr>
          <w:rFonts w:ascii="Times New Roman" w:hAnsi="Times New Roman" w:cs="Times New Roman"/>
          <w:b/>
          <w:bCs/>
        </w:rPr>
        <w:t>Create</w:t>
      </w:r>
      <w:proofErr w:type="gramEnd"/>
      <w:r w:rsidRPr="008F78B1">
        <w:rPr>
          <w:rFonts w:ascii="Times New Roman" w:hAnsi="Times New Roman" w:cs="Times New Roman"/>
          <w:b/>
          <w:bCs/>
        </w:rPr>
        <w:t xml:space="preserve"> Psychological Safety</w:t>
      </w:r>
    </w:p>
    <w:p w14:paraId="36440CC8" w14:textId="704D47A5"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Safety is established through mutual purpose and mutual respect. Faculty expertise is not being replaced; it is being redistributed toward higher</w:t>
      </w:r>
      <w:r w:rsidR="008F78B1" w:rsidRPr="008F78B1">
        <w:rPr>
          <w:rFonts w:ascii="Times New Roman" w:hAnsi="Times New Roman" w:cs="Times New Roman"/>
        </w:rPr>
        <w:noBreakHyphen/>
        <w:t>value coaching.</w:t>
      </w:r>
    </w:p>
    <w:p w14:paraId="6BAB2354"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Master My Stories</w:t>
      </w:r>
    </w:p>
    <w:p w14:paraId="1F774315" w14:textId="4050CA70"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Assumptions about resistance (“They are unwilling to innovate”) must be replaced with inquiry (“What concerns does this redesign raise?”).</w:t>
      </w:r>
    </w:p>
    <w:p w14:paraId="3D552FF5"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Explore Others’ Paths</w:t>
      </w:r>
    </w:p>
    <w:p w14:paraId="081D8DBE" w14:textId="633D24C0"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 xml:space="preserve">Listening reduces systemic anxiety and strengthens </w:t>
      </w:r>
      <w:proofErr w:type="gramStart"/>
      <w:r w:rsidR="008F78B1" w:rsidRPr="008F78B1">
        <w:rPr>
          <w:rFonts w:ascii="Times New Roman" w:hAnsi="Times New Roman" w:cs="Times New Roman"/>
        </w:rPr>
        <w:t>buy</w:t>
      </w:r>
      <w:r w:rsidR="008F78B1" w:rsidRPr="008F78B1">
        <w:rPr>
          <w:rFonts w:ascii="Times New Roman" w:hAnsi="Times New Roman" w:cs="Times New Roman"/>
        </w:rPr>
        <w:noBreakHyphen/>
        <w:t>in</w:t>
      </w:r>
      <w:proofErr w:type="gramEnd"/>
      <w:r w:rsidR="008F78B1" w:rsidRPr="008F78B1">
        <w:rPr>
          <w:rFonts w:ascii="Times New Roman" w:hAnsi="Times New Roman" w:cs="Times New Roman"/>
        </w:rPr>
        <w:t>.</w:t>
      </w:r>
    </w:p>
    <w:p w14:paraId="70D36D4A"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Move to Action</w:t>
      </w:r>
    </w:p>
    <w:p w14:paraId="7A14A3B8" w14:textId="0876FDBC"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Clear agreements prevent ambiguity, which otherwise fuels further anxiety.</w:t>
      </w:r>
    </w:p>
    <w:p w14:paraId="04D9C328" w14:textId="77777777" w:rsidR="008F78B1" w:rsidRPr="008F78B1" w:rsidRDefault="008F78B1" w:rsidP="008F78B1">
      <w:pPr>
        <w:spacing w:line="480" w:lineRule="auto"/>
        <w:rPr>
          <w:rFonts w:ascii="Times New Roman" w:hAnsi="Times New Roman" w:cs="Times New Roman"/>
        </w:rPr>
      </w:pPr>
      <w:r w:rsidRPr="008F78B1">
        <w:rPr>
          <w:rFonts w:ascii="Times New Roman" w:hAnsi="Times New Roman" w:cs="Times New Roman"/>
        </w:rPr>
        <w:t xml:space="preserve">Crucial Conversations </w:t>
      </w:r>
      <w:proofErr w:type="gramStart"/>
      <w:r w:rsidRPr="008F78B1">
        <w:rPr>
          <w:rFonts w:ascii="Times New Roman" w:hAnsi="Times New Roman" w:cs="Times New Roman"/>
        </w:rPr>
        <w:t>is</w:t>
      </w:r>
      <w:proofErr w:type="gramEnd"/>
      <w:r w:rsidRPr="008F78B1">
        <w:rPr>
          <w:rFonts w:ascii="Times New Roman" w:hAnsi="Times New Roman" w:cs="Times New Roman"/>
        </w:rPr>
        <w:t xml:space="preserve"> not merely a communication strategy; it is a practical mechanism for maintaining differentiation under stress.</w:t>
      </w:r>
    </w:p>
    <w:p w14:paraId="48A7DE3A"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My Crucial Conversations Strategy for Crux</w:t>
      </w:r>
    </w:p>
    <w:p w14:paraId="6B052512" w14:textId="434F3324" w:rsidR="008F78B1" w:rsidRPr="008F78B1" w:rsidRDefault="002604AA"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To operationalize differentiation, I will:</w:t>
      </w:r>
    </w:p>
    <w:p w14:paraId="3F6C00C0" w14:textId="77777777" w:rsidR="008F78B1" w:rsidRPr="008F78B1" w:rsidRDefault="008F78B1" w:rsidP="008F78B1">
      <w:pPr>
        <w:numPr>
          <w:ilvl w:val="0"/>
          <w:numId w:val="3"/>
        </w:numPr>
        <w:spacing w:line="480" w:lineRule="auto"/>
        <w:rPr>
          <w:rFonts w:ascii="Times New Roman" w:hAnsi="Times New Roman" w:cs="Times New Roman"/>
        </w:rPr>
      </w:pPr>
      <w:r w:rsidRPr="008F78B1">
        <w:rPr>
          <w:rFonts w:ascii="Times New Roman" w:hAnsi="Times New Roman" w:cs="Times New Roman"/>
        </w:rPr>
        <w:t>Present baseline competency and remediation data transparently</w:t>
      </w:r>
    </w:p>
    <w:p w14:paraId="2D659E18" w14:textId="77777777" w:rsidR="008F78B1" w:rsidRPr="008F78B1" w:rsidRDefault="008F78B1" w:rsidP="008F78B1">
      <w:pPr>
        <w:numPr>
          <w:ilvl w:val="0"/>
          <w:numId w:val="3"/>
        </w:numPr>
        <w:spacing w:line="480" w:lineRule="auto"/>
        <w:rPr>
          <w:rFonts w:ascii="Times New Roman" w:hAnsi="Times New Roman" w:cs="Times New Roman"/>
        </w:rPr>
      </w:pPr>
      <w:r w:rsidRPr="008F78B1">
        <w:rPr>
          <w:rFonts w:ascii="Times New Roman" w:hAnsi="Times New Roman" w:cs="Times New Roman"/>
        </w:rPr>
        <w:lastRenderedPageBreak/>
        <w:t>Frame the initiative within research on deliberate practice (Ericsson, 2004; Sidhu et al., 2017)</w:t>
      </w:r>
    </w:p>
    <w:p w14:paraId="2E6EB81D" w14:textId="77777777" w:rsidR="008F78B1" w:rsidRPr="008F78B1" w:rsidRDefault="008F78B1" w:rsidP="008F78B1">
      <w:pPr>
        <w:numPr>
          <w:ilvl w:val="0"/>
          <w:numId w:val="3"/>
        </w:numPr>
        <w:spacing w:line="480" w:lineRule="auto"/>
        <w:rPr>
          <w:rFonts w:ascii="Times New Roman" w:hAnsi="Times New Roman" w:cs="Times New Roman"/>
        </w:rPr>
      </w:pPr>
      <w:r w:rsidRPr="008F78B1">
        <w:rPr>
          <w:rFonts w:ascii="Times New Roman" w:hAnsi="Times New Roman" w:cs="Times New Roman"/>
        </w:rPr>
        <w:t>Invite faculty co</w:t>
      </w:r>
      <w:r w:rsidRPr="008F78B1">
        <w:rPr>
          <w:rFonts w:ascii="Times New Roman" w:hAnsi="Times New Roman" w:cs="Times New Roman"/>
        </w:rPr>
        <w:noBreakHyphen/>
        <w:t>creation of module standards</w:t>
      </w:r>
    </w:p>
    <w:p w14:paraId="689A0F9E" w14:textId="77777777" w:rsidR="008F78B1" w:rsidRPr="008F78B1" w:rsidRDefault="008F78B1" w:rsidP="008F78B1">
      <w:pPr>
        <w:numPr>
          <w:ilvl w:val="0"/>
          <w:numId w:val="3"/>
        </w:numPr>
        <w:spacing w:line="480" w:lineRule="auto"/>
        <w:rPr>
          <w:rFonts w:ascii="Times New Roman" w:hAnsi="Times New Roman" w:cs="Times New Roman"/>
        </w:rPr>
      </w:pPr>
      <w:r w:rsidRPr="008F78B1">
        <w:rPr>
          <w:rFonts w:ascii="Times New Roman" w:hAnsi="Times New Roman" w:cs="Times New Roman"/>
        </w:rPr>
        <w:t>Establish shared evaluation metrics</w:t>
      </w:r>
    </w:p>
    <w:p w14:paraId="79560D7E" w14:textId="77777777" w:rsidR="008F78B1" w:rsidRPr="008F78B1" w:rsidRDefault="008F78B1" w:rsidP="008F78B1">
      <w:pPr>
        <w:numPr>
          <w:ilvl w:val="0"/>
          <w:numId w:val="3"/>
        </w:numPr>
        <w:spacing w:line="480" w:lineRule="auto"/>
        <w:rPr>
          <w:rFonts w:ascii="Times New Roman" w:hAnsi="Times New Roman" w:cs="Times New Roman"/>
        </w:rPr>
      </w:pPr>
      <w:r w:rsidRPr="008F78B1">
        <w:rPr>
          <w:rFonts w:ascii="Times New Roman" w:hAnsi="Times New Roman" w:cs="Times New Roman"/>
        </w:rPr>
        <w:t>Revisit outcome data collaboratively</w:t>
      </w:r>
    </w:p>
    <w:p w14:paraId="75508698" w14:textId="32973213" w:rsidR="008F78B1" w:rsidRPr="008F78B1" w:rsidRDefault="00D52A5C"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By approaching resistance as systemic anxiety rather than personal opposition, I preserve relational stability while advancing change.</w:t>
      </w:r>
    </w:p>
    <w:p w14:paraId="4C412AD9" w14:textId="77777777" w:rsidR="008F78B1" w:rsidRPr="008F78B1" w:rsidRDefault="008F78B1" w:rsidP="008F78B1">
      <w:pPr>
        <w:spacing w:line="480" w:lineRule="auto"/>
        <w:rPr>
          <w:rFonts w:ascii="Times New Roman" w:hAnsi="Times New Roman" w:cs="Times New Roman"/>
          <w:b/>
          <w:bCs/>
        </w:rPr>
      </w:pPr>
      <w:r w:rsidRPr="008F78B1">
        <w:rPr>
          <w:rFonts w:ascii="Times New Roman" w:hAnsi="Times New Roman" w:cs="Times New Roman"/>
          <w:b/>
          <w:bCs/>
        </w:rPr>
        <w:t>Conclusion to Part A</w:t>
      </w:r>
    </w:p>
    <w:p w14:paraId="7B15A517" w14:textId="69D17923" w:rsidR="008F78B1" w:rsidRPr="008F78B1" w:rsidRDefault="00D52A5C"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Self</w:t>
      </w:r>
      <w:r w:rsidR="008F78B1" w:rsidRPr="008F78B1">
        <w:rPr>
          <w:rFonts w:ascii="Times New Roman" w:hAnsi="Times New Roman" w:cs="Times New Roman"/>
        </w:rPr>
        <w:noBreakHyphen/>
        <w:t>differentiated leadership is the stabilizing force that allows innovation to take root. By integrating systems theory and Crucial Conversations methodology, I can lead Crux with emotional maturity, clarity of purpose, and structured dialogue.</w:t>
      </w:r>
    </w:p>
    <w:p w14:paraId="086B5088" w14:textId="657853C0" w:rsidR="008F78B1" w:rsidRPr="008F78B1" w:rsidRDefault="00D52A5C" w:rsidP="008F78B1">
      <w:pPr>
        <w:spacing w:line="480" w:lineRule="auto"/>
        <w:rPr>
          <w:rFonts w:ascii="Times New Roman" w:hAnsi="Times New Roman" w:cs="Times New Roman"/>
        </w:rPr>
      </w:pPr>
      <w:r>
        <w:rPr>
          <w:rFonts w:ascii="Times New Roman" w:hAnsi="Times New Roman" w:cs="Times New Roman"/>
        </w:rPr>
        <w:t xml:space="preserve">          </w:t>
      </w:r>
      <w:r w:rsidR="008F78B1" w:rsidRPr="008F78B1">
        <w:rPr>
          <w:rFonts w:ascii="Times New Roman" w:hAnsi="Times New Roman" w:cs="Times New Roman"/>
        </w:rPr>
        <w:t>This relational foundation supports the broader organizational strategy outlined in Part B.</w:t>
      </w:r>
    </w:p>
    <w:p w14:paraId="2AEDB197" w14:textId="77777777" w:rsidR="000510C7" w:rsidRDefault="000510C7"/>
    <w:sectPr w:rsidR="000510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3546E"/>
    <w:multiLevelType w:val="multilevel"/>
    <w:tmpl w:val="75AA64A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 w15:restartNumberingAfterBreak="0">
    <w:nsid w:val="30B96CB3"/>
    <w:multiLevelType w:val="multilevel"/>
    <w:tmpl w:val="B742DA6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 w15:restartNumberingAfterBreak="0">
    <w:nsid w:val="620C247C"/>
    <w:multiLevelType w:val="multilevel"/>
    <w:tmpl w:val="B6F2E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27126192">
    <w:abstractNumId w:val="1"/>
  </w:num>
  <w:num w:numId="2" w16cid:durableId="749690521">
    <w:abstractNumId w:val="0"/>
  </w:num>
  <w:num w:numId="3" w16cid:durableId="4369495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8B1"/>
    <w:rsid w:val="000510C7"/>
    <w:rsid w:val="000F4642"/>
    <w:rsid w:val="002604AA"/>
    <w:rsid w:val="00290192"/>
    <w:rsid w:val="004C61D8"/>
    <w:rsid w:val="005248C2"/>
    <w:rsid w:val="006124C2"/>
    <w:rsid w:val="008F78B1"/>
    <w:rsid w:val="00D52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1A407"/>
  <w15:chartTrackingRefBased/>
  <w15:docId w15:val="{EC9F37B1-D0F5-4E8D-8007-915C2E46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78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78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78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78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78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7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7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7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7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78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78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78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78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78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78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78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78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78B1"/>
    <w:rPr>
      <w:rFonts w:eastAsiaTheme="majorEastAsia" w:cstheme="majorBidi"/>
      <w:color w:val="272727" w:themeColor="text1" w:themeTint="D8"/>
    </w:rPr>
  </w:style>
  <w:style w:type="paragraph" w:styleId="Title">
    <w:name w:val="Title"/>
    <w:basedOn w:val="Normal"/>
    <w:next w:val="Normal"/>
    <w:link w:val="TitleChar"/>
    <w:uiPriority w:val="10"/>
    <w:qFormat/>
    <w:rsid w:val="008F7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7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7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7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78B1"/>
    <w:pPr>
      <w:spacing w:before="160"/>
      <w:jc w:val="center"/>
    </w:pPr>
    <w:rPr>
      <w:i/>
      <w:iCs/>
      <w:color w:val="404040" w:themeColor="text1" w:themeTint="BF"/>
    </w:rPr>
  </w:style>
  <w:style w:type="character" w:customStyle="1" w:styleId="QuoteChar">
    <w:name w:val="Quote Char"/>
    <w:basedOn w:val="DefaultParagraphFont"/>
    <w:link w:val="Quote"/>
    <w:uiPriority w:val="29"/>
    <w:rsid w:val="008F78B1"/>
    <w:rPr>
      <w:i/>
      <w:iCs/>
      <w:color w:val="404040" w:themeColor="text1" w:themeTint="BF"/>
    </w:rPr>
  </w:style>
  <w:style w:type="paragraph" w:styleId="ListParagraph">
    <w:name w:val="List Paragraph"/>
    <w:basedOn w:val="Normal"/>
    <w:uiPriority w:val="34"/>
    <w:qFormat/>
    <w:rsid w:val="008F78B1"/>
    <w:pPr>
      <w:ind w:left="720"/>
      <w:contextualSpacing/>
    </w:pPr>
  </w:style>
  <w:style w:type="character" w:styleId="IntenseEmphasis">
    <w:name w:val="Intense Emphasis"/>
    <w:basedOn w:val="DefaultParagraphFont"/>
    <w:uiPriority w:val="21"/>
    <w:qFormat/>
    <w:rsid w:val="008F78B1"/>
    <w:rPr>
      <w:i/>
      <w:iCs/>
      <w:color w:val="0F4761" w:themeColor="accent1" w:themeShade="BF"/>
    </w:rPr>
  </w:style>
  <w:style w:type="paragraph" w:styleId="IntenseQuote">
    <w:name w:val="Intense Quote"/>
    <w:basedOn w:val="Normal"/>
    <w:next w:val="Normal"/>
    <w:link w:val="IntenseQuoteChar"/>
    <w:uiPriority w:val="30"/>
    <w:qFormat/>
    <w:rsid w:val="008F78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78B1"/>
    <w:rPr>
      <w:i/>
      <w:iCs/>
      <w:color w:val="0F4761" w:themeColor="accent1" w:themeShade="BF"/>
    </w:rPr>
  </w:style>
  <w:style w:type="character" w:styleId="IntenseReference">
    <w:name w:val="Intense Reference"/>
    <w:basedOn w:val="DefaultParagraphFont"/>
    <w:uiPriority w:val="32"/>
    <w:qFormat/>
    <w:rsid w:val="008F78B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875</Words>
  <Characters>4990</Characters>
  <Application>Microsoft Office Word</Application>
  <DocSecurity>0</DocSecurity>
  <Lines>41</Lines>
  <Paragraphs>11</Paragraphs>
  <ScaleCrop>false</ScaleCrop>
  <Company/>
  <LinksUpToDate>false</LinksUpToDate>
  <CharactersWithSpaces>5854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Liberty Cowden</dc:creator>
  <cp:keywords/>
  <dc:description/>
  <cp:lastModifiedBy>Liberty Cowden</cp:lastModifiedBy>
  <cp:revision>2</cp:revision>
  <dcterms:created xsi:type="dcterms:W3CDTF">2026-07-30T14:15:00Z</dcterms:created>
  <dcterms:modified xsi:type="dcterms:W3CDTF">2026-07-30T14:15:00Z</dcterms:modified>
</cp:coreProperties>
</file>