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ECE7" w14:textId="27CE962D" w:rsidR="00891D61" w:rsidRPr="00891D61" w:rsidRDefault="00891D61" w:rsidP="00891D61">
      <w:pPr>
        <w:rPr>
          <w:b/>
          <w:bCs/>
        </w:rPr>
      </w:pPr>
      <w:r w:rsidRPr="00891D61">
        <w:rPr>
          <w:b/>
          <w:bCs/>
        </w:rPr>
        <w:t>Collaborative Discussion – Introduction to the COVA Learning Approach</w:t>
      </w:r>
    </w:p>
    <w:p w14:paraId="1A1C193C" w14:textId="4D0621E7" w:rsidR="00891D61" w:rsidRPr="00891D61" w:rsidRDefault="00891D61" w:rsidP="00891D61">
      <w:pPr>
        <w:rPr>
          <w:b/>
          <w:bCs/>
        </w:rPr>
      </w:pPr>
      <w:r w:rsidRPr="00891D61">
        <w:rPr>
          <w:b/>
          <w:bCs/>
        </w:rPr>
        <w:t>Group of 1</w:t>
      </w:r>
      <w:r w:rsidRPr="00891D61">
        <w:rPr>
          <w:b/>
          <w:bCs/>
        </w:rPr>
        <w:t xml:space="preserve"> – Liberty Cowden</w:t>
      </w:r>
    </w:p>
    <w:p w14:paraId="4300D8EE" w14:textId="4D65C68A" w:rsidR="00891D61" w:rsidRPr="00891D61" w:rsidRDefault="00891D61" w:rsidP="00891D61">
      <w:r w:rsidRPr="00891D61">
        <w:t>The COVA learning approach</w:t>
      </w:r>
      <w:r w:rsidRPr="00891D61">
        <w:t xml:space="preserve"> (</w:t>
      </w:r>
      <w:r w:rsidRPr="00891D61">
        <w:t>Choice, Ownership, Voice, and Authentic learning</w:t>
      </w:r>
      <w:r w:rsidRPr="00891D61">
        <w:t xml:space="preserve">) </w:t>
      </w:r>
      <w:r w:rsidRPr="00891D61">
        <w:t>represents a significant shift from the traditional, instructor</w:t>
      </w:r>
      <w:r w:rsidRPr="00891D61">
        <w:noBreakHyphen/>
        <w:t xml:space="preserve">centered models that have shaped </w:t>
      </w:r>
      <w:proofErr w:type="gramStart"/>
      <w:r w:rsidRPr="00891D61">
        <w:t>much of</w:t>
      </w:r>
      <w:proofErr w:type="gramEnd"/>
      <w:r w:rsidRPr="00891D61">
        <w:t xml:space="preserve"> higher education. As I begin the Applied Digital Learning program, I can already see how COVA will fundamentally reshape not only how I learn, but also how I design learning experiences for my cardiac sonography students.</w:t>
      </w:r>
    </w:p>
    <w:p w14:paraId="7B11DCA3" w14:textId="77777777" w:rsidR="00891D61" w:rsidRPr="00891D61" w:rsidRDefault="00891D61" w:rsidP="00891D61">
      <w:pPr>
        <w:rPr>
          <w:b/>
          <w:bCs/>
        </w:rPr>
      </w:pPr>
      <w:r w:rsidRPr="00891D61">
        <w:rPr>
          <w:b/>
          <w:bCs/>
        </w:rPr>
        <w:t>Impact of COVA on My Learning Experience</w:t>
      </w:r>
    </w:p>
    <w:p w14:paraId="774A62B5" w14:textId="77777777" w:rsidR="00891D61" w:rsidRPr="00891D61" w:rsidRDefault="00891D61" w:rsidP="00891D61">
      <w:r w:rsidRPr="00891D61">
        <w:t xml:space="preserve">COVA aligns naturally with the type of professional autonomy and reflective practice required in </w:t>
      </w:r>
      <w:proofErr w:type="gramStart"/>
      <w:r w:rsidRPr="00891D61">
        <w:t>health</w:t>
      </w:r>
      <w:r w:rsidRPr="00891D61">
        <w:noBreakHyphen/>
        <w:t>science</w:t>
      </w:r>
      <w:proofErr w:type="gramEnd"/>
      <w:r w:rsidRPr="00891D61">
        <w:t xml:space="preserve"> education. Having the choice to design my own learning pathways, the ownership to build and refine my </w:t>
      </w:r>
      <w:proofErr w:type="spellStart"/>
      <w:r w:rsidRPr="00891D61">
        <w:t>ePortfolio</w:t>
      </w:r>
      <w:proofErr w:type="spellEnd"/>
      <w:r w:rsidRPr="00891D61">
        <w:t>, and the voice to articulate my professional identity mirrors the same agency I want my students to develop as future cardiac sonographers. Instead of completing isolated assignments, I am building a cohesive, evolving body of work that directly supports my innovation plan: creating a competency</w:t>
      </w:r>
      <w:r w:rsidRPr="00891D61">
        <w:noBreakHyphen/>
        <w:t>aligned, digitally supported learning ecosystem for sonography students.</w:t>
      </w:r>
    </w:p>
    <w:p w14:paraId="7BB99F94" w14:textId="77777777" w:rsidR="00891D61" w:rsidRPr="00891D61" w:rsidRDefault="00891D61" w:rsidP="00891D61">
      <w:pPr>
        <w:rPr>
          <w:b/>
          <w:bCs/>
        </w:rPr>
      </w:pPr>
      <w:r w:rsidRPr="00891D61">
        <w:rPr>
          <w:b/>
          <w:bCs/>
        </w:rPr>
        <w:t>Addressing Challenges in Traditional Didactic Models</w:t>
      </w:r>
    </w:p>
    <w:p w14:paraId="1B2BEB47" w14:textId="5F62ACF7" w:rsidR="00891D61" w:rsidRPr="00891D61" w:rsidRDefault="00891D61" w:rsidP="00891D61">
      <w:r w:rsidRPr="00891D61">
        <w:t>Traditional didactic instruction often prioritizes compliance, memorization, and uniformity</w:t>
      </w:r>
      <w:r w:rsidRPr="00891D61">
        <w:t xml:space="preserve"> </w:t>
      </w:r>
      <w:r w:rsidRPr="00891D61">
        <w:t>approaches that can unintentionally suppress curiosity and limit transfer of learning. In sonography education, this is especially problematic because students must integrate theory, psychomotor skill, clinical reasoning, and professional judgment. COVA counters these limitations by emphasizing authentic, learner</w:t>
      </w:r>
      <w:r w:rsidRPr="00891D61">
        <w:noBreakHyphen/>
        <w:t>driven creation, which encourages deeper engagement and more meaningful application. Instead of being told what to produce, learners construct artifacts that matter to them and their professional context. This shift mirrors the clinical environment, where sonographers must make decisions, adapt, and take ownership of their learning every day.</w:t>
      </w:r>
    </w:p>
    <w:p w14:paraId="7EEDB5AA" w14:textId="77777777" w:rsidR="00891D61" w:rsidRPr="00891D61" w:rsidRDefault="00891D61" w:rsidP="00891D61">
      <w:pPr>
        <w:rPr>
          <w:b/>
          <w:bCs/>
        </w:rPr>
      </w:pPr>
      <w:r w:rsidRPr="00891D61">
        <w:rPr>
          <w:b/>
          <w:bCs/>
        </w:rPr>
        <w:t>Anticipated Challenges</w:t>
      </w:r>
    </w:p>
    <w:p w14:paraId="610BFB7F" w14:textId="54C7CB81" w:rsidR="00891D61" w:rsidRPr="00891D61" w:rsidRDefault="00891D61" w:rsidP="00891D61">
      <w:r w:rsidRPr="00891D61">
        <w:t>The greatest challenge for me will likely be the unstructured freedom that COVA intentionally provides. As someone accustomed to accreditation</w:t>
      </w:r>
      <w:r w:rsidRPr="00891D61">
        <w:noBreakHyphen/>
        <w:t>driven rubrics, competency checklists, and clearly defined outcomes, the open</w:t>
      </w:r>
      <w:r w:rsidRPr="00891D61">
        <w:noBreakHyphen/>
        <w:t>ended nature of COVA requires a different type of discipline. It demands comfort with ambiguity, iterative revision, and the willingness to publicly share evolving work. Yet these challenges are also opportunities</w:t>
      </w:r>
      <w:r w:rsidRPr="00891D61">
        <w:t xml:space="preserve"> as </w:t>
      </w:r>
      <w:r w:rsidRPr="00891D61">
        <w:t>they push me to model the same growth mindset I expect from my students.</w:t>
      </w:r>
    </w:p>
    <w:p w14:paraId="23BC1C4B" w14:textId="77777777" w:rsidR="00891D61" w:rsidRPr="00891D61" w:rsidRDefault="00891D61" w:rsidP="00891D61">
      <w:pPr>
        <w:rPr>
          <w:b/>
          <w:bCs/>
        </w:rPr>
      </w:pPr>
      <w:r w:rsidRPr="00891D61">
        <w:rPr>
          <w:b/>
          <w:bCs/>
        </w:rPr>
        <w:t>Cultivating a Learner’s Mindset and Agency</w:t>
      </w:r>
    </w:p>
    <w:p w14:paraId="0296306F" w14:textId="77777777" w:rsidR="00891D61" w:rsidRPr="00891D61" w:rsidRDefault="00891D61" w:rsidP="00891D61">
      <w:r w:rsidRPr="00891D61">
        <w:lastRenderedPageBreak/>
        <w:t>COVA encourages a learner’s mindset by positioning students as active creators rather than passive recipients. Agency develops when learners make meaningful choices, reflect on their decisions, and see their work contribute to a larger purpose. For me, strengthening my own agency will involve:</w:t>
      </w:r>
    </w:p>
    <w:p w14:paraId="56CCB4DD" w14:textId="77777777" w:rsidR="00891D61" w:rsidRPr="00891D61" w:rsidRDefault="00891D61" w:rsidP="00891D61">
      <w:pPr>
        <w:numPr>
          <w:ilvl w:val="0"/>
          <w:numId w:val="3"/>
        </w:numPr>
      </w:pPr>
      <w:r w:rsidRPr="00891D61">
        <w:t xml:space="preserve">intentionally revisiting and refining my </w:t>
      </w:r>
      <w:proofErr w:type="spellStart"/>
      <w:r w:rsidRPr="00891D61">
        <w:t>ePortfolio</w:t>
      </w:r>
      <w:proofErr w:type="spellEnd"/>
      <w:r w:rsidRPr="00891D61">
        <w:t xml:space="preserve"> as a living document</w:t>
      </w:r>
    </w:p>
    <w:p w14:paraId="06437861" w14:textId="77777777" w:rsidR="00891D61" w:rsidRPr="00891D61" w:rsidRDefault="00891D61" w:rsidP="00891D61">
      <w:pPr>
        <w:numPr>
          <w:ilvl w:val="0"/>
          <w:numId w:val="3"/>
        </w:numPr>
      </w:pPr>
      <w:r w:rsidRPr="00891D61">
        <w:t>embracing experimentation rather than seeking perfection</w:t>
      </w:r>
    </w:p>
    <w:p w14:paraId="656DCF8B" w14:textId="77777777" w:rsidR="00891D61" w:rsidRPr="00891D61" w:rsidRDefault="00891D61" w:rsidP="00891D61">
      <w:pPr>
        <w:numPr>
          <w:ilvl w:val="0"/>
          <w:numId w:val="3"/>
        </w:numPr>
      </w:pPr>
      <w:r w:rsidRPr="00891D61">
        <w:t>connecting my coursework directly to my innovation plan and teaching practice</w:t>
      </w:r>
    </w:p>
    <w:p w14:paraId="40BFEB13" w14:textId="77777777" w:rsidR="00891D61" w:rsidRPr="00891D61" w:rsidRDefault="00891D61" w:rsidP="00891D61">
      <w:pPr>
        <w:numPr>
          <w:ilvl w:val="0"/>
          <w:numId w:val="3"/>
        </w:numPr>
      </w:pPr>
      <w:r w:rsidRPr="00891D61">
        <w:t>using feedback as a tool for growth rather than evaluation</w:t>
      </w:r>
    </w:p>
    <w:p w14:paraId="1DAA211B" w14:textId="77777777" w:rsidR="00891D61" w:rsidRPr="00891D61" w:rsidRDefault="00891D61" w:rsidP="00891D61">
      <w:r w:rsidRPr="00891D61">
        <w:t xml:space="preserve">This mindset is essential for leading </w:t>
      </w:r>
      <w:proofErr w:type="gramStart"/>
      <w:r w:rsidRPr="00891D61">
        <w:t>change</w:t>
      </w:r>
      <w:proofErr w:type="gramEnd"/>
      <w:r w:rsidRPr="00891D61">
        <w:t xml:space="preserve"> in my program, especially as I work to redesign digital learning pathways that support clinical readiness.</w:t>
      </w:r>
    </w:p>
    <w:p w14:paraId="36A135D8" w14:textId="77777777" w:rsidR="00891D61" w:rsidRPr="00891D61" w:rsidRDefault="00891D61" w:rsidP="00891D61">
      <w:pPr>
        <w:rPr>
          <w:b/>
          <w:bCs/>
        </w:rPr>
      </w:pPr>
      <w:r w:rsidRPr="00891D61">
        <w:rPr>
          <w:b/>
          <w:bCs/>
        </w:rPr>
        <w:t>Most Beneficial Elements of COVA</w:t>
      </w:r>
    </w:p>
    <w:p w14:paraId="619B7FFA" w14:textId="3A8B4FFD" w:rsidR="00891D61" w:rsidRPr="00891D61" w:rsidRDefault="00891D61" w:rsidP="00891D61">
      <w:r w:rsidRPr="00891D61">
        <w:t xml:space="preserve">The element I find most transformative is </w:t>
      </w:r>
      <w:r w:rsidRPr="000C3F08">
        <w:t>Voice.</w:t>
      </w:r>
      <w:r w:rsidRPr="00891D61">
        <w:t xml:space="preserve"> The </w:t>
      </w:r>
      <w:proofErr w:type="spellStart"/>
      <w:r w:rsidRPr="00891D61">
        <w:t>ePortfolio</w:t>
      </w:r>
      <w:proofErr w:type="spellEnd"/>
      <w:r w:rsidRPr="00891D61">
        <w:t xml:space="preserve"> is not just a repository</w:t>
      </w:r>
      <w:r w:rsidR="000C3F08">
        <w:t xml:space="preserve">; </w:t>
      </w:r>
      <w:r w:rsidRPr="00891D61">
        <w:t>it is a professional narrative that communicates who I am as an educator, a leader, and a designer of learning experiences. Through it, I can articulate the “why” behind my innovation plan, demonstrate alignment with CAAHEP</w:t>
      </w:r>
      <w:r w:rsidR="000C3F08">
        <w:t>, JRC-CVT</w:t>
      </w:r>
      <w:r w:rsidRPr="00891D61">
        <w:t xml:space="preserve"> and A</w:t>
      </w:r>
      <w:r w:rsidR="000C3F08">
        <w:t>SE</w:t>
      </w:r>
      <w:r w:rsidRPr="00891D61">
        <w:t xml:space="preserve"> </w:t>
      </w:r>
      <w:r w:rsidR="000C3F08">
        <w:t xml:space="preserve">standards and </w:t>
      </w:r>
      <w:r w:rsidRPr="00891D61">
        <w:t>competencies, and showcase the digital tools and instructional strategies that support student success.</w:t>
      </w:r>
    </w:p>
    <w:p w14:paraId="258971DD" w14:textId="77777777" w:rsidR="00891D61" w:rsidRPr="00891D61" w:rsidRDefault="00891D61" w:rsidP="00891D61">
      <w:r w:rsidRPr="00891D61">
        <w:t>To strengthen my voice, I anticipate drawing on:</w:t>
      </w:r>
    </w:p>
    <w:p w14:paraId="24E1EF2C" w14:textId="77777777" w:rsidR="00891D61" w:rsidRPr="000C3F08" w:rsidRDefault="00891D61" w:rsidP="00891D61">
      <w:pPr>
        <w:numPr>
          <w:ilvl w:val="0"/>
          <w:numId w:val="1"/>
        </w:numPr>
      </w:pPr>
      <w:r w:rsidRPr="000C3F08">
        <w:rPr>
          <w:u w:val="single"/>
        </w:rPr>
        <w:t>scholarly content</w:t>
      </w:r>
      <w:r w:rsidRPr="000C3F08">
        <w:t xml:space="preserve"> related to digital learning, competency</w:t>
      </w:r>
      <w:r w:rsidRPr="000C3F08">
        <w:noBreakHyphen/>
        <w:t>based education, and ultrasound pedagogy</w:t>
      </w:r>
    </w:p>
    <w:p w14:paraId="0AA13431" w14:textId="77777777" w:rsidR="00891D61" w:rsidRPr="000C3F08" w:rsidRDefault="00891D61" w:rsidP="00891D61">
      <w:pPr>
        <w:numPr>
          <w:ilvl w:val="0"/>
          <w:numId w:val="1"/>
        </w:numPr>
      </w:pPr>
      <w:r w:rsidRPr="000C3F08">
        <w:rPr>
          <w:u w:val="single"/>
        </w:rPr>
        <w:t>media tools</w:t>
      </w:r>
      <w:r w:rsidRPr="000C3F08">
        <w:t xml:space="preserve"> that allow me to visually communicate complex cardiac imaging concepts</w:t>
      </w:r>
    </w:p>
    <w:p w14:paraId="655C0108" w14:textId="77777777" w:rsidR="00891D61" w:rsidRPr="00891D61" w:rsidRDefault="00891D61" w:rsidP="00891D61">
      <w:pPr>
        <w:numPr>
          <w:ilvl w:val="0"/>
          <w:numId w:val="1"/>
        </w:numPr>
      </w:pPr>
      <w:r w:rsidRPr="000C3F08">
        <w:rPr>
          <w:u w:val="single"/>
        </w:rPr>
        <w:t>collaboration</w:t>
      </w:r>
      <w:r w:rsidRPr="00891D61">
        <w:t xml:space="preserve"> with peers whose diverse perspectives will challenge and refine my thinking</w:t>
      </w:r>
    </w:p>
    <w:p w14:paraId="15A089D1" w14:textId="77777777" w:rsidR="00891D61" w:rsidRPr="00891D61" w:rsidRDefault="00891D61" w:rsidP="00891D61">
      <w:pPr>
        <w:rPr>
          <w:b/>
          <w:bCs/>
        </w:rPr>
      </w:pPr>
      <w:r w:rsidRPr="00891D61">
        <w:rPr>
          <w:b/>
          <w:bCs/>
        </w:rPr>
        <w:t>Shaping My Innovation Plan</w:t>
      </w:r>
    </w:p>
    <w:p w14:paraId="4AD3DEB5" w14:textId="77777777" w:rsidR="00891D61" w:rsidRPr="00891D61" w:rsidRDefault="00891D61" w:rsidP="00891D61">
      <w:r w:rsidRPr="00891D61">
        <w:t xml:space="preserve">Engaging with COVA reframes my innovation plan not as a static proposal, but as an evolving design challenge. The more I experience </w:t>
      </w:r>
      <w:proofErr w:type="gramStart"/>
      <w:r w:rsidRPr="00891D61">
        <w:t>learner</w:t>
      </w:r>
      <w:proofErr w:type="gramEnd"/>
      <w:r w:rsidRPr="00891D61">
        <w:t xml:space="preserve"> agency firsthand, the more </w:t>
      </w:r>
      <w:proofErr w:type="gramStart"/>
      <w:r w:rsidRPr="00891D61">
        <w:t>clearly</w:t>
      </w:r>
      <w:proofErr w:type="gramEnd"/>
      <w:r w:rsidRPr="00891D61">
        <w:t xml:space="preserve"> I see how essential it is for my own students. COVA reinforces the need for a digital learning ecosystem that gives sonography students meaningful choices, authentic practice opportunities, and a sense of ownership over their clinical development. This discussion has already prompted me to consider how I might embed more learner</w:t>
      </w:r>
      <w:r w:rsidRPr="00891D61">
        <w:noBreakHyphen/>
        <w:t>driven elements into the competency</w:t>
      </w:r>
      <w:r w:rsidRPr="00891D61">
        <w:noBreakHyphen/>
        <w:t>based modules I am designing.</w:t>
      </w:r>
    </w:p>
    <w:p w14:paraId="73255A0E" w14:textId="77777777" w:rsidR="000510C7" w:rsidRDefault="000510C7"/>
    <w:sectPr w:rsidR="000510C7" w:rsidSect="000C3F08">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2643D"/>
    <w:multiLevelType w:val="multilevel"/>
    <w:tmpl w:val="A172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962ED8"/>
    <w:multiLevelType w:val="multilevel"/>
    <w:tmpl w:val="BC1C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C62821"/>
    <w:multiLevelType w:val="multilevel"/>
    <w:tmpl w:val="49C4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1490859">
    <w:abstractNumId w:val="2"/>
  </w:num>
  <w:num w:numId="2" w16cid:durableId="1456677247">
    <w:abstractNumId w:val="0"/>
  </w:num>
  <w:num w:numId="3" w16cid:durableId="1604070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61"/>
    <w:rsid w:val="000510C7"/>
    <w:rsid w:val="000C3F08"/>
    <w:rsid w:val="00290192"/>
    <w:rsid w:val="004C61D8"/>
    <w:rsid w:val="00823D6A"/>
    <w:rsid w:val="00891D61"/>
    <w:rsid w:val="00C8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C269B"/>
  <w15:chartTrackingRefBased/>
  <w15:docId w15:val="{DB719B48-72F0-4A03-AB05-001DBC62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D61"/>
    <w:rPr>
      <w:rFonts w:eastAsiaTheme="majorEastAsia" w:cstheme="majorBidi"/>
      <w:color w:val="272727" w:themeColor="text1" w:themeTint="D8"/>
    </w:rPr>
  </w:style>
  <w:style w:type="paragraph" w:styleId="Title">
    <w:name w:val="Title"/>
    <w:basedOn w:val="Normal"/>
    <w:next w:val="Normal"/>
    <w:link w:val="TitleChar"/>
    <w:uiPriority w:val="10"/>
    <w:qFormat/>
    <w:rsid w:val="00891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D61"/>
    <w:pPr>
      <w:spacing w:before="160"/>
      <w:jc w:val="center"/>
    </w:pPr>
    <w:rPr>
      <w:i/>
      <w:iCs/>
      <w:color w:val="404040" w:themeColor="text1" w:themeTint="BF"/>
    </w:rPr>
  </w:style>
  <w:style w:type="character" w:customStyle="1" w:styleId="QuoteChar">
    <w:name w:val="Quote Char"/>
    <w:basedOn w:val="DefaultParagraphFont"/>
    <w:link w:val="Quote"/>
    <w:uiPriority w:val="29"/>
    <w:rsid w:val="00891D61"/>
    <w:rPr>
      <w:i/>
      <w:iCs/>
      <w:color w:val="404040" w:themeColor="text1" w:themeTint="BF"/>
    </w:rPr>
  </w:style>
  <w:style w:type="paragraph" w:styleId="ListParagraph">
    <w:name w:val="List Paragraph"/>
    <w:basedOn w:val="Normal"/>
    <w:uiPriority w:val="34"/>
    <w:qFormat/>
    <w:rsid w:val="00891D61"/>
    <w:pPr>
      <w:ind w:left="720"/>
      <w:contextualSpacing/>
    </w:pPr>
  </w:style>
  <w:style w:type="character" w:styleId="IntenseEmphasis">
    <w:name w:val="Intense Emphasis"/>
    <w:basedOn w:val="DefaultParagraphFont"/>
    <w:uiPriority w:val="21"/>
    <w:qFormat/>
    <w:rsid w:val="00891D61"/>
    <w:rPr>
      <w:i/>
      <w:iCs/>
      <w:color w:val="0F4761" w:themeColor="accent1" w:themeShade="BF"/>
    </w:rPr>
  </w:style>
  <w:style w:type="paragraph" w:styleId="IntenseQuote">
    <w:name w:val="Intense Quote"/>
    <w:basedOn w:val="Normal"/>
    <w:next w:val="Normal"/>
    <w:link w:val="IntenseQuoteChar"/>
    <w:uiPriority w:val="30"/>
    <w:qFormat/>
    <w:rsid w:val="00891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D61"/>
    <w:rPr>
      <w:i/>
      <w:iCs/>
      <w:color w:val="0F4761" w:themeColor="accent1" w:themeShade="BF"/>
    </w:rPr>
  </w:style>
  <w:style w:type="character" w:styleId="IntenseReference">
    <w:name w:val="Intense Reference"/>
    <w:basedOn w:val="DefaultParagraphFont"/>
    <w:uiPriority w:val="32"/>
    <w:qFormat/>
    <w:rsid w:val="00891D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1</cp:revision>
  <dcterms:created xsi:type="dcterms:W3CDTF">2026-06-09T07:09:00Z</dcterms:created>
  <dcterms:modified xsi:type="dcterms:W3CDTF">2026-06-09T08:08:00Z</dcterms:modified>
</cp:coreProperties>
</file>