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568F" w14:textId="2695042C" w:rsidR="00316014" w:rsidRPr="0057141E" w:rsidRDefault="00316014" w:rsidP="00316014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  <w:i/>
          <w:iCs/>
        </w:rPr>
        <w:br/>
      </w:r>
      <w:r w:rsidRPr="0057141E">
        <w:rPr>
          <w:rFonts w:ascii="Times New Roman" w:hAnsi="Times New Roman" w:cs="Times New Roman"/>
          <w:b/>
          <w:bCs/>
          <w:i/>
          <w:iCs/>
        </w:rPr>
        <w:br/>
      </w:r>
      <w:r w:rsidRPr="0057141E">
        <w:rPr>
          <w:rFonts w:ascii="Times New Roman" w:hAnsi="Times New Roman" w:cs="Times New Roman"/>
          <w:b/>
          <w:bCs/>
          <w:i/>
          <w:iCs/>
        </w:rPr>
        <w:br/>
      </w:r>
      <w:r w:rsidRPr="0057141E">
        <w:rPr>
          <w:rFonts w:ascii="Times New Roman" w:hAnsi="Times New Roman" w:cs="Times New Roman"/>
          <w:b/>
          <w:bCs/>
          <w:i/>
          <w:iCs/>
        </w:rPr>
        <w:br/>
      </w:r>
      <w:r w:rsidRPr="0057141E">
        <w:rPr>
          <w:rFonts w:ascii="Times New Roman" w:hAnsi="Times New Roman" w:cs="Times New Roman"/>
          <w:b/>
          <w:bCs/>
          <w:i/>
          <w:iCs/>
        </w:rPr>
        <w:br/>
      </w:r>
      <w:r w:rsidRPr="0057141E">
        <w:rPr>
          <w:rFonts w:ascii="Times New Roman" w:hAnsi="Times New Roman" w:cs="Times New Roman"/>
          <w:b/>
          <w:bCs/>
          <w:i/>
          <w:iCs/>
        </w:rPr>
        <w:br/>
      </w:r>
      <w:r w:rsidRPr="0057141E">
        <w:rPr>
          <w:rFonts w:ascii="Times New Roman" w:hAnsi="Times New Roman" w:cs="Times New Roman"/>
          <w:b/>
          <w:bCs/>
          <w:i/>
          <w:iCs/>
        </w:rPr>
        <w:br/>
      </w:r>
      <w:r w:rsidRPr="0057141E">
        <w:rPr>
          <w:rFonts w:ascii="Times New Roman" w:hAnsi="Times New Roman" w:cs="Times New Roman"/>
          <w:b/>
          <w:bCs/>
          <w:i/>
          <w:iCs/>
        </w:rPr>
        <w:br/>
      </w:r>
      <w:r w:rsidRPr="0057141E">
        <w:rPr>
          <w:rFonts w:ascii="Times New Roman" w:hAnsi="Times New Roman" w:cs="Times New Roman"/>
        </w:rPr>
        <w:br/>
      </w:r>
      <w:r w:rsidRPr="0057141E">
        <w:rPr>
          <w:rFonts w:ascii="Times New Roman" w:hAnsi="Times New Roman" w:cs="Times New Roman"/>
          <w:b/>
          <w:bCs/>
        </w:rPr>
        <w:t>4DX Strategy &amp; Implementation Plan for Crux: The Flipped</w:t>
      </w:r>
      <w:r w:rsidRPr="0057141E">
        <w:rPr>
          <w:rFonts w:ascii="Times New Roman" w:hAnsi="Times New Roman" w:cs="Times New Roman"/>
          <w:b/>
          <w:bCs/>
        </w:rPr>
        <w:noBreakHyphen/>
        <w:t>Lab Imaging Library</w:t>
      </w:r>
    </w:p>
    <w:p w14:paraId="59E07754" w14:textId="4CABCCBF" w:rsidR="00316014" w:rsidRPr="0057141E" w:rsidRDefault="00316014" w:rsidP="00316014">
      <w:pPr>
        <w:spacing w:line="480" w:lineRule="auto"/>
        <w:jc w:val="center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Prepared for the Cardiac Sonography Faculty Team, Clinical Partners, </w:t>
      </w:r>
      <w:r w:rsidRPr="0057141E">
        <w:rPr>
          <w:rFonts w:ascii="Times New Roman" w:hAnsi="Times New Roman" w:cs="Times New Roman"/>
        </w:rPr>
        <w:br/>
      </w:r>
      <w:r w:rsidRPr="0057141E">
        <w:rPr>
          <w:rFonts w:ascii="Times New Roman" w:hAnsi="Times New Roman" w:cs="Times New Roman"/>
        </w:rPr>
        <w:t>and DMI Leadership</w:t>
      </w:r>
    </w:p>
    <w:p w14:paraId="134EAF67" w14:textId="77777777" w:rsidR="00316014" w:rsidRPr="0057141E" w:rsidRDefault="00316014" w:rsidP="00316014">
      <w:pPr>
        <w:spacing w:line="480" w:lineRule="auto"/>
        <w:jc w:val="center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Liberty Cowden, Cardiac Sonography Program Director</w:t>
      </w:r>
    </w:p>
    <w:p w14:paraId="000609A4" w14:textId="40C1E5AC" w:rsidR="00316014" w:rsidRPr="0057141E" w:rsidRDefault="002E0FDA" w:rsidP="00316014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7141E">
        <w:rPr>
          <w:rFonts w:ascii="Times New Roman" w:hAnsi="Times New Roman" w:cs="Times New Roman"/>
        </w:rPr>
        <w:t>EDLD 5304 – Liberty Cowden</w:t>
      </w:r>
      <w:r w:rsidR="005C33DA" w:rsidRPr="0057141E">
        <w:rPr>
          <w:rFonts w:ascii="Times New Roman" w:hAnsi="Times New Roman" w:cs="Times New Roman"/>
        </w:rPr>
        <w:br/>
      </w:r>
      <w:r w:rsidR="00F83727" w:rsidRPr="0057141E">
        <w:rPr>
          <w:rFonts w:ascii="Times New Roman" w:hAnsi="Times New Roman" w:cs="Times New Roman"/>
        </w:rPr>
        <w:t>July 19</w:t>
      </w:r>
      <w:r w:rsidR="00F83727" w:rsidRPr="0057141E">
        <w:rPr>
          <w:rFonts w:ascii="Times New Roman" w:hAnsi="Times New Roman" w:cs="Times New Roman"/>
          <w:vertAlign w:val="superscript"/>
        </w:rPr>
        <w:t>th</w:t>
      </w:r>
      <w:r w:rsidR="00F83727" w:rsidRPr="0057141E">
        <w:rPr>
          <w:rFonts w:ascii="Times New Roman" w:hAnsi="Times New Roman" w:cs="Times New Roman"/>
        </w:rPr>
        <w:t>, 2026</w:t>
      </w:r>
      <w:r w:rsidR="005C33DA" w:rsidRPr="0057141E">
        <w:rPr>
          <w:rFonts w:ascii="Times New Roman" w:hAnsi="Times New Roman" w:cs="Times New Roman"/>
          <w:b/>
          <w:bCs/>
          <w:i/>
          <w:iCs/>
        </w:rPr>
        <w:br/>
      </w:r>
      <w:r w:rsidR="00316014" w:rsidRPr="0057141E">
        <w:rPr>
          <w:rFonts w:ascii="Times New Roman" w:hAnsi="Times New Roman" w:cs="Times New Roman"/>
          <w:b/>
          <w:bCs/>
          <w:i/>
          <w:iCs/>
        </w:rPr>
        <w:br/>
      </w:r>
      <w:r w:rsidR="00316014" w:rsidRPr="0057141E">
        <w:rPr>
          <w:rFonts w:ascii="Times New Roman" w:hAnsi="Times New Roman" w:cs="Times New Roman"/>
          <w:b/>
          <w:bCs/>
          <w:i/>
          <w:iCs/>
        </w:rPr>
        <w:br/>
      </w:r>
    </w:p>
    <w:p w14:paraId="625C9C88" w14:textId="02AC9234" w:rsidR="002E0FDA" w:rsidRPr="0057141E" w:rsidRDefault="002E0FDA" w:rsidP="002E0FDA">
      <w:pPr>
        <w:rPr>
          <w:rFonts w:ascii="Times New Roman" w:hAnsi="Times New Roman" w:cs="Times New Roman"/>
          <w:b/>
          <w:bCs/>
          <w:i/>
          <w:iCs/>
        </w:rPr>
      </w:pPr>
    </w:p>
    <w:p w14:paraId="4835702F" w14:textId="77777777" w:rsidR="002E0FDA" w:rsidRPr="0057141E" w:rsidRDefault="002E0FDA">
      <w:pPr>
        <w:rPr>
          <w:rFonts w:ascii="Times New Roman" w:hAnsi="Times New Roman" w:cs="Times New Roman"/>
          <w:b/>
          <w:bCs/>
          <w:i/>
          <w:iCs/>
        </w:rPr>
      </w:pPr>
      <w:r w:rsidRPr="0057141E">
        <w:rPr>
          <w:rFonts w:ascii="Times New Roman" w:hAnsi="Times New Roman" w:cs="Times New Roman"/>
          <w:b/>
          <w:bCs/>
          <w:i/>
          <w:iCs/>
        </w:rPr>
        <w:br w:type="page"/>
      </w:r>
    </w:p>
    <w:p w14:paraId="48714D03" w14:textId="35C9C345" w:rsidR="00316014" w:rsidRPr="0057141E" w:rsidRDefault="00316014" w:rsidP="00160680">
      <w:pPr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lastRenderedPageBreak/>
        <w:t>Introduction: Why This Strategy Matters</w:t>
      </w:r>
    </w:p>
    <w:p w14:paraId="3DA44687" w14:textId="10301941" w:rsidR="00316014" w:rsidRPr="0057141E" w:rsidRDefault="00316014" w:rsidP="00316014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          </w:t>
      </w:r>
      <w:r w:rsidRPr="0057141E">
        <w:rPr>
          <w:rFonts w:ascii="Times New Roman" w:hAnsi="Times New Roman" w:cs="Times New Roman"/>
        </w:rPr>
        <w:t xml:space="preserve">The Crux Imaging Library is our program’s innovation designed to solve a persistent challenge: students enter clinical rotations with insufficient supervised scanning practice due to limited lab </w:t>
      </w:r>
      <w:r w:rsidR="00160680" w:rsidRPr="0057141E">
        <w:rPr>
          <w:rFonts w:ascii="Times New Roman" w:hAnsi="Times New Roman" w:cs="Times New Roman"/>
        </w:rPr>
        <w:t>hours,</w:t>
      </w:r>
      <w:r w:rsidRPr="0057141E">
        <w:rPr>
          <w:rFonts w:ascii="Times New Roman" w:hAnsi="Times New Roman" w:cs="Times New Roman"/>
        </w:rPr>
        <w:t xml:space="preserve"> and excessive time spent on repeated live demonstrations. Crux restructures the learning flow by shifting foundational modeling to an indexed</w:t>
      </w:r>
      <w:r w:rsidRPr="0057141E">
        <w:rPr>
          <w:rFonts w:ascii="Times New Roman" w:hAnsi="Times New Roman" w:cs="Times New Roman"/>
        </w:rPr>
        <w:t>, on-demand</w:t>
      </w:r>
      <w:r w:rsidRPr="0057141E">
        <w:rPr>
          <w:rFonts w:ascii="Times New Roman" w:hAnsi="Times New Roman" w:cs="Times New Roman"/>
        </w:rPr>
        <w:t xml:space="preserve"> digital library, freeing lab time for coached repetition, deliberate practice, and targeted feedback.</w:t>
      </w:r>
    </w:p>
    <w:p w14:paraId="62328C19" w14:textId="05DA4A1D" w:rsidR="00316014" w:rsidRPr="0057141E" w:rsidRDefault="00316014" w:rsidP="00316014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         </w:t>
      </w:r>
      <w:r w:rsidRPr="0057141E">
        <w:rPr>
          <w:rFonts w:ascii="Times New Roman" w:hAnsi="Times New Roman" w:cs="Times New Roman"/>
        </w:rPr>
        <w:t xml:space="preserve">This 4DX Strategy outlines how our team will execute this innovation, sustain it, and embed it into our program culture. It is written for </w:t>
      </w:r>
      <w:r w:rsidR="00494014" w:rsidRPr="0057141E">
        <w:rPr>
          <w:rFonts w:ascii="Times New Roman" w:hAnsi="Times New Roman" w:cs="Times New Roman"/>
        </w:rPr>
        <w:t xml:space="preserve">the </w:t>
      </w:r>
      <w:r w:rsidRPr="0057141E">
        <w:rPr>
          <w:rFonts w:ascii="Times New Roman" w:hAnsi="Times New Roman" w:cs="Times New Roman"/>
        </w:rPr>
        <w:t>colleagues who will help implement Crux</w:t>
      </w:r>
      <w:r w:rsidR="00160680" w:rsidRPr="0057141E">
        <w:rPr>
          <w:rFonts w:ascii="Times New Roman" w:hAnsi="Times New Roman" w:cs="Times New Roman"/>
        </w:rPr>
        <w:t xml:space="preserve">, </w:t>
      </w:r>
      <w:r w:rsidRPr="0057141E">
        <w:rPr>
          <w:rFonts w:ascii="Times New Roman" w:hAnsi="Times New Roman" w:cs="Times New Roman"/>
        </w:rPr>
        <w:t>not for an</w:t>
      </w:r>
      <w:r w:rsidR="00160680" w:rsidRPr="0057141E">
        <w:rPr>
          <w:rFonts w:ascii="Times New Roman" w:hAnsi="Times New Roman" w:cs="Times New Roman"/>
        </w:rPr>
        <w:t xml:space="preserve"> </w:t>
      </w:r>
      <w:r w:rsidR="0031099A" w:rsidRPr="0057141E">
        <w:rPr>
          <w:rFonts w:ascii="Times New Roman" w:hAnsi="Times New Roman" w:cs="Times New Roman"/>
        </w:rPr>
        <w:t xml:space="preserve">end-use </w:t>
      </w:r>
      <w:r w:rsidRPr="0057141E">
        <w:rPr>
          <w:rFonts w:ascii="Times New Roman" w:hAnsi="Times New Roman" w:cs="Times New Roman"/>
        </w:rPr>
        <w:t>instructor</w:t>
      </w:r>
      <w:r w:rsidR="00160680" w:rsidRPr="0057141E">
        <w:rPr>
          <w:rFonts w:ascii="Times New Roman" w:hAnsi="Times New Roman" w:cs="Times New Roman"/>
        </w:rPr>
        <w:t xml:space="preserve">, </w:t>
      </w:r>
      <w:r w:rsidRPr="0057141E">
        <w:rPr>
          <w:rFonts w:ascii="Times New Roman" w:hAnsi="Times New Roman" w:cs="Times New Roman"/>
        </w:rPr>
        <w:t>because this plan belongs to us and will guide our real work.</w:t>
      </w:r>
    </w:p>
    <w:p w14:paraId="3CB51D6D" w14:textId="0DDDDE0F" w:rsidR="0091695C" w:rsidRPr="0057141E" w:rsidRDefault="0091695C" w:rsidP="0091695C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Wildly Important Goal (WIG)</w:t>
      </w:r>
    </w:p>
    <w:p w14:paraId="0B36A1E3" w14:textId="2E3D5DC7" w:rsidR="0091695C" w:rsidRPr="0057141E" w:rsidRDefault="0091695C" w:rsidP="0091695C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          </w:t>
      </w:r>
      <w:r w:rsidRPr="0057141E">
        <w:rPr>
          <w:rFonts w:ascii="Times New Roman" w:hAnsi="Times New Roman" w:cs="Times New Roman"/>
        </w:rPr>
        <w:t>Increase first</w:t>
      </w:r>
      <w:r w:rsidRPr="0057141E">
        <w:rPr>
          <w:rFonts w:ascii="Times New Roman" w:hAnsi="Times New Roman" w:cs="Times New Roman"/>
        </w:rPr>
        <w:noBreakHyphen/>
        <w:t>attempt cardiac scanning competency pass rates from 62% to 85% by implementing the Crux flipped</w:t>
      </w:r>
      <w:r w:rsidRPr="0057141E">
        <w:rPr>
          <w:rFonts w:ascii="Times New Roman" w:hAnsi="Times New Roman" w:cs="Times New Roman"/>
        </w:rPr>
        <w:noBreakHyphen/>
        <w:t>lab imaging library and reallocating lab time toward coached scanning practice by the end of the academic year.</w:t>
      </w:r>
    </w:p>
    <w:p w14:paraId="49ED3949" w14:textId="197C46EF" w:rsidR="0091695C" w:rsidRPr="0057141E" w:rsidRDefault="0091695C" w:rsidP="0091695C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          </w:t>
      </w:r>
      <w:r w:rsidRPr="0057141E">
        <w:rPr>
          <w:rFonts w:ascii="Times New Roman" w:hAnsi="Times New Roman" w:cs="Times New Roman"/>
        </w:rPr>
        <w:t>This WIG is measurable, accreditation</w:t>
      </w:r>
      <w:r w:rsidRPr="0057141E">
        <w:rPr>
          <w:rFonts w:ascii="Times New Roman" w:hAnsi="Times New Roman" w:cs="Times New Roman"/>
        </w:rPr>
        <w:noBreakHyphen/>
        <w:t>aligned, and directly tied to clinical readiness.</w:t>
      </w:r>
    </w:p>
    <w:p w14:paraId="2CBB8BB9" w14:textId="77777777" w:rsidR="0091695C" w:rsidRPr="0057141E" w:rsidRDefault="0091695C" w:rsidP="0091695C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4DX Discipline 1: Focus on the Wildly Important Goal</w:t>
      </w:r>
    </w:p>
    <w:p w14:paraId="7BD66D2F" w14:textId="77777777" w:rsidR="0091695C" w:rsidRPr="0057141E" w:rsidRDefault="0091695C" w:rsidP="0091695C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 xml:space="preserve">Stage 1: </w:t>
      </w:r>
      <w:r w:rsidRPr="0057141E">
        <w:rPr>
          <w:rFonts w:ascii="Times New Roman" w:hAnsi="Times New Roman" w:cs="Times New Roman"/>
        </w:rPr>
        <w:t>Getting Clear</w:t>
      </w:r>
      <w:r w:rsidRPr="0057141E">
        <w:rPr>
          <w:rFonts w:ascii="Times New Roman" w:hAnsi="Times New Roman" w:cs="Times New Roman"/>
        </w:rPr>
        <w:br/>
      </w:r>
      <w:r w:rsidRPr="0057141E">
        <w:rPr>
          <w:rFonts w:ascii="Times New Roman" w:hAnsi="Times New Roman" w:cs="Times New Roman"/>
          <w:b/>
          <w:bCs/>
        </w:rPr>
        <w:t>Key Actions</w:t>
      </w:r>
    </w:p>
    <w:p w14:paraId="6C27AA0B" w14:textId="77777777" w:rsidR="0091695C" w:rsidRPr="0057141E" w:rsidRDefault="0091695C" w:rsidP="0091695C">
      <w:pPr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Present the WIG to faculty and clinical partners and confirm shared ownership.</w:t>
      </w:r>
    </w:p>
    <w:p w14:paraId="48B35F82" w14:textId="77777777" w:rsidR="0091695C" w:rsidRPr="0057141E" w:rsidRDefault="0091695C" w:rsidP="0091695C">
      <w:pPr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Communicate the instructional problem Crux solves: too much demonstration, too little coached practice.</w:t>
      </w:r>
    </w:p>
    <w:p w14:paraId="2463CD47" w14:textId="77777777" w:rsidR="0091695C" w:rsidRPr="0057141E" w:rsidRDefault="0091695C" w:rsidP="0091695C">
      <w:pPr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Identify lead measures that predict improved competency performance.</w:t>
      </w:r>
    </w:p>
    <w:p w14:paraId="23C6E879" w14:textId="77777777" w:rsidR="0091695C" w:rsidRPr="0057141E" w:rsidRDefault="0091695C" w:rsidP="0091695C">
      <w:pPr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lastRenderedPageBreak/>
        <w:t>Establish baseline data (current pass rates, remediation frequency, lab time allocation).</w:t>
      </w:r>
    </w:p>
    <w:p w14:paraId="631F5762" w14:textId="77777777" w:rsidR="0091695C" w:rsidRPr="0057141E" w:rsidRDefault="0091695C" w:rsidP="0091695C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Lead Measures</w:t>
      </w:r>
    </w:p>
    <w:p w14:paraId="44684137" w14:textId="77777777" w:rsidR="0091695C" w:rsidRPr="0057141E" w:rsidRDefault="0091695C" w:rsidP="0091695C">
      <w:pPr>
        <w:numPr>
          <w:ilvl w:val="0"/>
          <w:numId w:val="20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Faculty adoption of Crux pre</w:t>
      </w:r>
      <w:r w:rsidRPr="0057141E">
        <w:rPr>
          <w:rFonts w:ascii="Times New Roman" w:hAnsi="Times New Roman" w:cs="Times New Roman"/>
        </w:rPr>
        <w:noBreakHyphen/>
        <w:t>lab modules (percentage of instructors requiring pre</w:t>
      </w:r>
      <w:r w:rsidRPr="0057141E">
        <w:rPr>
          <w:rFonts w:ascii="Times New Roman" w:hAnsi="Times New Roman" w:cs="Times New Roman"/>
        </w:rPr>
        <w:noBreakHyphen/>
        <w:t>lab viewing).</w:t>
      </w:r>
    </w:p>
    <w:p w14:paraId="6E9AA30F" w14:textId="77777777" w:rsidR="0091695C" w:rsidRPr="0057141E" w:rsidRDefault="0091695C" w:rsidP="0091695C">
      <w:pPr>
        <w:numPr>
          <w:ilvl w:val="0"/>
          <w:numId w:val="20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Reduction of live demonstration time (target: 40% reduction).</w:t>
      </w:r>
    </w:p>
    <w:p w14:paraId="3D6E6C9D" w14:textId="77777777" w:rsidR="0091695C" w:rsidRPr="0057141E" w:rsidRDefault="0091695C" w:rsidP="0091695C">
      <w:pPr>
        <w:numPr>
          <w:ilvl w:val="0"/>
          <w:numId w:val="20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Increase in supervised scanning repetitions per student (tracked weekly).</w:t>
      </w:r>
    </w:p>
    <w:p w14:paraId="504987BE" w14:textId="77777777" w:rsidR="0091695C" w:rsidRPr="0057141E" w:rsidRDefault="0091695C" w:rsidP="0091695C">
      <w:pPr>
        <w:numPr>
          <w:ilvl w:val="0"/>
          <w:numId w:val="20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Use of standardized feedback rubrics during lab.</w:t>
      </w:r>
    </w:p>
    <w:p w14:paraId="2FE97385" w14:textId="77777777" w:rsidR="0091695C" w:rsidRPr="0057141E" w:rsidRDefault="0091695C" w:rsidP="0091695C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Lag Measures</w:t>
      </w:r>
    </w:p>
    <w:p w14:paraId="2A017395" w14:textId="77777777" w:rsidR="0091695C" w:rsidRPr="0057141E" w:rsidRDefault="0091695C" w:rsidP="0091695C">
      <w:pPr>
        <w:numPr>
          <w:ilvl w:val="0"/>
          <w:numId w:val="21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First</w:t>
      </w:r>
      <w:r w:rsidRPr="0057141E">
        <w:rPr>
          <w:rFonts w:ascii="Times New Roman" w:hAnsi="Times New Roman" w:cs="Times New Roman"/>
        </w:rPr>
        <w:noBreakHyphen/>
        <w:t xml:space="preserve">attempt competency </w:t>
      </w:r>
      <w:proofErr w:type="gramStart"/>
      <w:r w:rsidRPr="0057141E">
        <w:rPr>
          <w:rFonts w:ascii="Times New Roman" w:hAnsi="Times New Roman" w:cs="Times New Roman"/>
        </w:rPr>
        <w:t>pass</w:t>
      </w:r>
      <w:proofErr w:type="gramEnd"/>
      <w:r w:rsidRPr="0057141E">
        <w:rPr>
          <w:rFonts w:ascii="Times New Roman" w:hAnsi="Times New Roman" w:cs="Times New Roman"/>
        </w:rPr>
        <w:t xml:space="preserve"> rates</w:t>
      </w:r>
    </w:p>
    <w:p w14:paraId="14BBF2CC" w14:textId="77777777" w:rsidR="0091695C" w:rsidRPr="0057141E" w:rsidRDefault="0091695C" w:rsidP="0091695C">
      <w:pPr>
        <w:numPr>
          <w:ilvl w:val="0"/>
          <w:numId w:val="21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Remediation frequency</w:t>
      </w:r>
    </w:p>
    <w:p w14:paraId="095E4385" w14:textId="77777777" w:rsidR="0091695C" w:rsidRPr="0057141E" w:rsidRDefault="0091695C" w:rsidP="0091695C">
      <w:pPr>
        <w:numPr>
          <w:ilvl w:val="0"/>
          <w:numId w:val="21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Clinical readiness evaluations</w:t>
      </w:r>
    </w:p>
    <w:p w14:paraId="0050FCC4" w14:textId="77777777" w:rsidR="0091695C" w:rsidRPr="0057141E" w:rsidRDefault="0091695C" w:rsidP="0091695C">
      <w:pPr>
        <w:numPr>
          <w:ilvl w:val="0"/>
          <w:numId w:val="21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Student confidence indicators</w:t>
      </w:r>
    </w:p>
    <w:p w14:paraId="3DFDAE90" w14:textId="77777777" w:rsidR="0091695C" w:rsidRPr="0057141E" w:rsidRDefault="0091695C" w:rsidP="0091695C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Influencer Model Alignment</w:t>
      </w:r>
    </w:p>
    <w:p w14:paraId="481EAF78" w14:textId="77777777" w:rsidR="0091695C" w:rsidRPr="0057141E" w:rsidRDefault="0091695C" w:rsidP="0091695C">
      <w:pPr>
        <w:numPr>
          <w:ilvl w:val="0"/>
          <w:numId w:val="22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Personal Motivation: Show faculty how Crux reduces redundancy and increases meaningful coaching time.</w:t>
      </w:r>
    </w:p>
    <w:p w14:paraId="5C3E58B2" w14:textId="77777777" w:rsidR="0091695C" w:rsidRPr="0057141E" w:rsidRDefault="0091695C" w:rsidP="0091695C">
      <w:pPr>
        <w:numPr>
          <w:ilvl w:val="0"/>
          <w:numId w:val="22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Personal Ability: Provide training on recording, indexing, and using the library.</w:t>
      </w:r>
    </w:p>
    <w:p w14:paraId="0DAB145B" w14:textId="77777777" w:rsidR="0091695C" w:rsidRPr="0057141E" w:rsidRDefault="0091695C" w:rsidP="0091695C">
      <w:pPr>
        <w:numPr>
          <w:ilvl w:val="0"/>
          <w:numId w:val="22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Social Motivation: Highlight early adopters and celebrate improvements.</w:t>
      </w:r>
    </w:p>
    <w:p w14:paraId="6E3F0077" w14:textId="77777777" w:rsidR="0091695C" w:rsidRPr="0057141E" w:rsidRDefault="0091695C" w:rsidP="0091695C">
      <w:pPr>
        <w:numPr>
          <w:ilvl w:val="0"/>
          <w:numId w:val="22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Style w:val="Strong"/>
          <w:rFonts w:ascii="Times New Roman" w:hAnsi="Times New Roman" w:cs="Times New Roman"/>
          <w:b w:val="0"/>
          <w:bCs w:val="0"/>
        </w:rPr>
        <w:t>Structural Motivation:</w:t>
      </w:r>
      <w:r w:rsidRPr="0057141E">
        <w:rPr>
          <w:rFonts w:ascii="Times New Roman" w:hAnsi="Times New Roman" w:cs="Times New Roman"/>
        </w:rPr>
        <w:t xml:space="preserve"> Embed Crux into course syllabi and lab expectations.</w:t>
      </w:r>
    </w:p>
    <w:p w14:paraId="1E9A8C5F" w14:textId="0CC7F642" w:rsidR="0091695C" w:rsidRPr="0057141E" w:rsidRDefault="0091695C" w:rsidP="0091695C">
      <w:pPr>
        <w:numPr>
          <w:ilvl w:val="0"/>
          <w:numId w:val="22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Style w:val="Strong"/>
          <w:rFonts w:ascii="Times New Roman" w:hAnsi="Times New Roman" w:cs="Times New Roman"/>
          <w:b w:val="0"/>
          <w:bCs w:val="0"/>
        </w:rPr>
        <w:t>Structural Ability:</w:t>
      </w:r>
      <w:r w:rsidRPr="0057141E">
        <w:rPr>
          <w:rFonts w:ascii="Times New Roman" w:hAnsi="Times New Roman" w:cs="Times New Roman"/>
        </w:rPr>
        <w:t xml:space="preserve"> Provide equipment, templates, and workflow guides.</w:t>
      </w:r>
    </w:p>
    <w:p w14:paraId="7ED14FF8" w14:textId="77777777" w:rsidR="0091695C" w:rsidRPr="0057141E" w:rsidRDefault="0091695C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lastRenderedPageBreak/>
        <w:t>4DX Discipline 2: Act on Lead Measures</w:t>
      </w:r>
    </w:p>
    <w:p w14:paraId="3EF5E0AB" w14:textId="77777777" w:rsidR="0091695C" w:rsidRPr="0057141E" w:rsidRDefault="0091695C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 xml:space="preserve">Stage 2: </w:t>
      </w:r>
      <w:r w:rsidRPr="0057141E">
        <w:rPr>
          <w:rFonts w:ascii="Times New Roman" w:hAnsi="Times New Roman" w:cs="Times New Roman"/>
        </w:rPr>
        <w:t>Launching 4DX</w:t>
      </w:r>
    </w:p>
    <w:p w14:paraId="79B8D875" w14:textId="77777777" w:rsidR="0091695C" w:rsidRPr="0057141E" w:rsidRDefault="0091695C" w:rsidP="0091695C">
      <w:pPr>
        <w:spacing w:line="480" w:lineRule="auto"/>
        <w:ind w:left="360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Lead measures are the behaviors that drive the WIG. They must become habits.</w:t>
      </w:r>
    </w:p>
    <w:p w14:paraId="435506A0" w14:textId="77777777" w:rsidR="0091695C" w:rsidRPr="0057141E" w:rsidRDefault="0091695C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Key Actions</w:t>
      </w:r>
    </w:p>
    <w:p w14:paraId="2FEC075C" w14:textId="77777777" w:rsidR="0091695C" w:rsidRPr="0057141E" w:rsidRDefault="0091695C" w:rsidP="0091695C">
      <w:pPr>
        <w:numPr>
          <w:ilvl w:val="0"/>
          <w:numId w:val="2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Train faculty on using Crux modules and integrating them into pre</w:t>
      </w:r>
      <w:r w:rsidRPr="0057141E">
        <w:rPr>
          <w:rFonts w:ascii="Times New Roman" w:hAnsi="Times New Roman" w:cs="Times New Roman"/>
        </w:rPr>
        <w:noBreakHyphen/>
        <w:t>lab expectations.</w:t>
      </w:r>
    </w:p>
    <w:p w14:paraId="0CE32918" w14:textId="77777777" w:rsidR="0091695C" w:rsidRPr="0057141E" w:rsidRDefault="0091695C" w:rsidP="0091695C">
      <w:pPr>
        <w:numPr>
          <w:ilvl w:val="0"/>
          <w:numId w:val="2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Script and record foundational cardiac view modules using consistent structure.</w:t>
      </w:r>
    </w:p>
    <w:p w14:paraId="01AC3AF0" w14:textId="77777777" w:rsidR="0091695C" w:rsidRPr="0057141E" w:rsidRDefault="0091695C" w:rsidP="0091695C">
      <w:pPr>
        <w:numPr>
          <w:ilvl w:val="0"/>
          <w:numId w:val="2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Index modules by window, view, anatomy, measurement, and troubleshooting scenario.</w:t>
      </w:r>
    </w:p>
    <w:p w14:paraId="475DCC06" w14:textId="77777777" w:rsidR="0091695C" w:rsidRPr="0057141E" w:rsidRDefault="0091695C" w:rsidP="0091695C">
      <w:pPr>
        <w:numPr>
          <w:ilvl w:val="0"/>
          <w:numId w:val="2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Require students to complete pre</w:t>
      </w:r>
      <w:r w:rsidRPr="0057141E">
        <w:rPr>
          <w:rFonts w:ascii="Times New Roman" w:hAnsi="Times New Roman" w:cs="Times New Roman"/>
        </w:rPr>
        <w:noBreakHyphen/>
        <w:t>lab viewing and readiness quizzes.</w:t>
      </w:r>
    </w:p>
    <w:p w14:paraId="7468DCEB" w14:textId="77777777" w:rsidR="0091695C" w:rsidRPr="0057141E" w:rsidRDefault="0091695C" w:rsidP="0091695C">
      <w:pPr>
        <w:numPr>
          <w:ilvl w:val="0"/>
          <w:numId w:val="2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Reduce live demonstration time and replace it with coached scanning.</w:t>
      </w:r>
    </w:p>
    <w:p w14:paraId="75F012F0" w14:textId="77777777" w:rsidR="0091695C" w:rsidRPr="0057141E" w:rsidRDefault="0091695C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Faculty Lead Measure Behaviors</w:t>
      </w:r>
    </w:p>
    <w:p w14:paraId="16136CDD" w14:textId="77777777" w:rsidR="0091695C" w:rsidRPr="0057141E" w:rsidRDefault="0091695C" w:rsidP="0091695C">
      <w:pPr>
        <w:numPr>
          <w:ilvl w:val="0"/>
          <w:numId w:val="24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Require Crux pre</w:t>
      </w:r>
      <w:r w:rsidRPr="0057141E">
        <w:rPr>
          <w:rFonts w:ascii="Times New Roman" w:hAnsi="Times New Roman" w:cs="Times New Roman"/>
        </w:rPr>
        <w:noBreakHyphen/>
        <w:t>lab preparation.</w:t>
      </w:r>
    </w:p>
    <w:p w14:paraId="02440E84" w14:textId="77777777" w:rsidR="0091695C" w:rsidRPr="0057141E" w:rsidRDefault="0091695C" w:rsidP="0091695C">
      <w:pPr>
        <w:numPr>
          <w:ilvl w:val="0"/>
          <w:numId w:val="24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Use standardized feedback rubrics.</w:t>
      </w:r>
    </w:p>
    <w:p w14:paraId="07ED8239" w14:textId="77777777" w:rsidR="0091695C" w:rsidRPr="0057141E" w:rsidRDefault="0091695C" w:rsidP="0091695C">
      <w:pPr>
        <w:numPr>
          <w:ilvl w:val="0"/>
          <w:numId w:val="24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Track scanning repetitions weekly.</w:t>
      </w:r>
    </w:p>
    <w:p w14:paraId="3DA974E4" w14:textId="198B1FC0" w:rsidR="0091695C" w:rsidRPr="0057141E" w:rsidRDefault="0091695C" w:rsidP="0091695C">
      <w:pPr>
        <w:numPr>
          <w:ilvl w:val="0"/>
          <w:numId w:val="24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Participate in calibration sessions.</w:t>
      </w:r>
    </w:p>
    <w:p w14:paraId="63F2B8F3" w14:textId="77777777" w:rsidR="0091695C" w:rsidRPr="0057141E" w:rsidRDefault="0091695C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Student Lead Measure Behaviors</w:t>
      </w:r>
    </w:p>
    <w:p w14:paraId="71AE2747" w14:textId="77777777" w:rsidR="0091695C" w:rsidRPr="0057141E" w:rsidRDefault="0091695C" w:rsidP="0091695C">
      <w:pPr>
        <w:numPr>
          <w:ilvl w:val="0"/>
          <w:numId w:val="25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Complete pre</w:t>
      </w:r>
      <w:r w:rsidRPr="0057141E">
        <w:rPr>
          <w:rFonts w:ascii="Times New Roman" w:hAnsi="Times New Roman" w:cs="Times New Roman"/>
        </w:rPr>
        <w:noBreakHyphen/>
        <w:t>lab modules and readiness quizzes.</w:t>
      </w:r>
    </w:p>
    <w:p w14:paraId="4125C94D" w14:textId="77777777" w:rsidR="0091695C" w:rsidRPr="0057141E" w:rsidRDefault="0091695C" w:rsidP="0091695C">
      <w:pPr>
        <w:numPr>
          <w:ilvl w:val="0"/>
          <w:numId w:val="25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Use Crux during lab for troubleshooting.</w:t>
      </w:r>
    </w:p>
    <w:p w14:paraId="61A86836" w14:textId="77777777" w:rsidR="0091695C" w:rsidRPr="0057141E" w:rsidRDefault="0091695C" w:rsidP="0091695C">
      <w:pPr>
        <w:numPr>
          <w:ilvl w:val="0"/>
          <w:numId w:val="25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Submit digital competency artifacts.</w:t>
      </w:r>
    </w:p>
    <w:p w14:paraId="14B2C646" w14:textId="77777777" w:rsidR="0091695C" w:rsidRPr="0057141E" w:rsidRDefault="0091695C" w:rsidP="0091695C">
      <w:pPr>
        <w:numPr>
          <w:ilvl w:val="0"/>
          <w:numId w:val="25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Engage in self</w:t>
      </w:r>
      <w:r w:rsidRPr="0057141E">
        <w:rPr>
          <w:rFonts w:ascii="Times New Roman" w:hAnsi="Times New Roman" w:cs="Times New Roman"/>
        </w:rPr>
        <w:noBreakHyphen/>
        <w:t>assessment and goal setting.</w:t>
      </w:r>
    </w:p>
    <w:p w14:paraId="296D1910" w14:textId="77777777" w:rsidR="0091695C" w:rsidRPr="0057141E" w:rsidRDefault="0091695C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lastRenderedPageBreak/>
        <w:t>Influencer Model Alignment</w:t>
      </w:r>
    </w:p>
    <w:p w14:paraId="5967460A" w14:textId="77777777" w:rsidR="0091695C" w:rsidRPr="0057141E" w:rsidRDefault="0091695C" w:rsidP="0091695C">
      <w:pPr>
        <w:numPr>
          <w:ilvl w:val="0"/>
          <w:numId w:val="26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Ability: Training, exemplars, templates, and coaching.</w:t>
      </w:r>
    </w:p>
    <w:p w14:paraId="69F6D58E" w14:textId="77777777" w:rsidR="0091695C" w:rsidRPr="0057141E" w:rsidRDefault="0091695C" w:rsidP="0091695C">
      <w:pPr>
        <w:numPr>
          <w:ilvl w:val="0"/>
          <w:numId w:val="26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Motivation: Show how Crux improves student independence and reduces remediation.</w:t>
      </w:r>
    </w:p>
    <w:p w14:paraId="3D6BA651" w14:textId="77777777" w:rsidR="0091695C" w:rsidRPr="0057141E" w:rsidRDefault="0091695C" w:rsidP="0091695C">
      <w:pPr>
        <w:numPr>
          <w:ilvl w:val="0"/>
          <w:numId w:val="26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Social Support</w:t>
      </w:r>
      <w:r w:rsidRPr="0057141E">
        <w:rPr>
          <w:rFonts w:ascii="Times New Roman" w:hAnsi="Times New Roman" w:cs="Times New Roman"/>
          <w:b/>
          <w:bCs/>
        </w:rPr>
        <w:t>:</w:t>
      </w:r>
      <w:r w:rsidRPr="0057141E">
        <w:rPr>
          <w:rFonts w:ascii="Times New Roman" w:hAnsi="Times New Roman" w:cs="Times New Roman"/>
        </w:rPr>
        <w:t xml:space="preserve"> Faculty champions and peer mentors.</w:t>
      </w:r>
    </w:p>
    <w:p w14:paraId="40C3F344" w14:textId="77777777" w:rsidR="00925315" w:rsidRPr="0057141E" w:rsidRDefault="00925315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4DX Discipline 3: Keep a Compelling Scoreboard</w:t>
      </w:r>
    </w:p>
    <w:p w14:paraId="38585C55" w14:textId="77777777" w:rsidR="00925315" w:rsidRPr="0057141E" w:rsidRDefault="00925315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 xml:space="preserve">Stage 3: </w:t>
      </w:r>
      <w:r w:rsidRPr="0057141E">
        <w:rPr>
          <w:rFonts w:ascii="Times New Roman" w:hAnsi="Times New Roman" w:cs="Times New Roman"/>
        </w:rPr>
        <w:t>Adoption</w:t>
      </w:r>
    </w:p>
    <w:p w14:paraId="30DB008C" w14:textId="77777777" w:rsidR="00925315" w:rsidRPr="0057141E" w:rsidRDefault="00925315" w:rsidP="00925315">
      <w:pPr>
        <w:spacing w:line="480" w:lineRule="auto"/>
        <w:ind w:left="360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People play differently when they know the score. Our scoreboard must be simple, visible, and updated weekly.</w:t>
      </w:r>
    </w:p>
    <w:p w14:paraId="5CB0C244" w14:textId="77777777" w:rsidR="00925315" w:rsidRPr="0057141E" w:rsidRDefault="00925315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Scoreboard Components</w:t>
      </w:r>
    </w:p>
    <w:p w14:paraId="04198884" w14:textId="77777777" w:rsidR="00925315" w:rsidRPr="0057141E" w:rsidRDefault="00925315" w:rsidP="00925315">
      <w:pPr>
        <w:numPr>
          <w:ilvl w:val="0"/>
          <w:numId w:val="27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WIG Progress Bar</w:t>
      </w:r>
    </w:p>
    <w:p w14:paraId="6296F350" w14:textId="77777777" w:rsidR="00925315" w:rsidRPr="0057141E" w:rsidRDefault="00925315" w:rsidP="00925315">
      <w:pPr>
        <w:numPr>
          <w:ilvl w:val="0"/>
          <w:numId w:val="27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Faculty Lead Measure Tracker</w:t>
      </w:r>
    </w:p>
    <w:p w14:paraId="54012937" w14:textId="77777777" w:rsidR="00925315" w:rsidRPr="0057141E" w:rsidRDefault="00925315" w:rsidP="00925315">
      <w:pPr>
        <w:numPr>
          <w:ilvl w:val="1"/>
          <w:numId w:val="27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% of modules assigned</w:t>
      </w:r>
    </w:p>
    <w:p w14:paraId="4B970510" w14:textId="77777777" w:rsidR="00925315" w:rsidRPr="0057141E" w:rsidRDefault="00925315" w:rsidP="00925315">
      <w:pPr>
        <w:numPr>
          <w:ilvl w:val="1"/>
          <w:numId w:val="27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% reduction in live demonstration</w:t>
      </w:r>
    </w:p>
    <w:p w14:paraId="7BAA07BB" w14:textId="77777777" w:rsidR="00925315" w:rsidRPr="0057141E" w:rsidRDefault="00925315" w:rsidP="00925315">
      <w:pPr>
        <w:numPr>
          <w:ilvl w:val="1"/>
          <w:numId w:val="27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% of labs using standardized rubrics</w:t>
      </w:r>
    </w:p>
    <w:p w14:paraId="44F797BB" w14:textId="77777777" w:rsidR="00925315" w:rsidRPr="0057141E" w:rsidRDefault="00925315" w:rsidP="00925315">
      <w:pPr>
        <w:numPr>
          <w:ilvl w:val="0"/>
          <w:numId w:val="27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Student Lead Measure Tracker</w:t>
      </w:r>
    </w:p>
    <w:p w14:paraId="6984B214" w14:textId="77777777" w:rsidR="00925315" w:rsidRPr="0057141E" w:rsidRDefault="00925315" w:rsidP="00925315">
      <w:pPr>
        <w:numPr>
          <w:ilvl w:val="1"/>
          <w:numId w:val="27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% of pre</w:t>
      </w:r>
      <w:r w:rsidRPr="0057141E">
        <w:rPr>
          <w:rFonts w:ascii="Times New Roman" w:hAnsi="Times New Roman" w:cs="Times New Roman"/>
        </w:rPr>
        <w:noBreakHyphen/>
        <w:t>lab modules completed</w:t>
      </w:r>
    </w:p>
    <w:p w14:paraId="22B09E9B" w14:textId="4FFCF8DF" w:rsidR="00925315" w:rsidRPr="0057141E" w:rsidRDefault="00925315" w:rsidP="00925315">
      <w:pPr>
        <w:numPr>
          <w:ilvl w:val="1"/>
          <w:numId w:val="27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% of readiness quiz scores ≥ 80%</w:t>
      </w:r>
    </w:p>
    <w:p w14:paraId="05E7727F" w14:textId="7FD260C5" w:rsidR="0091695C" w:rsidRPr="0057141E" w:rsidRDefault="00925315" w:rsidP="00925315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Competency Pass Rate Tracker</w:t>
      </w:r>
    </w:p>
    <w:p w14:paraId="538E9B95" w14:textId="77777777" w:rsidR="00925315" w:rsidRPr="0057141E" w:rsidRDefault="00925315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Key Actions</w:t>
      </w:r>
    </w:p>
    <w:p w14:paraId="20F38729" w14:textId="77777777" w:rsidR="00925315" w:rsidRPr="0057141E" w:rsidRDefault="00925315" w:rsidP="00925315">
      <w:pPr>
        <w:numPr>
          <w:ilvl w:val="0"/>
          <w:numId w:val="28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lastRenderedPageBreak/>
        <w:t>Display scoreboard in faculty workspace and LMS.</w:t>
      </w:r>
    </w:p>
    <w:p w14:paraId="3994F62E" w14:textId="77777777" w:rsidR="00925315" w:rsidRPr="0057141E" w:rsidRDefault="00925315" w:rsidP="00925315">
      <w:pPr>
        <w:numPr>
          <w:ilvl w:val="0"/>
          <w:numId w:val="28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Review scoreboard weekly during WIG sessions.</w:t>
      </w:r>
    </w:p>
    <w:p w14:paraId="22B504BA" w14:textId="77777777" w:rsidR="00925315" w:rsidRPr="0057141E" w:rsidRDefault="00925315" w:rsidP="00925315">
      <w:pPr>
        <w:numPr>
          <w:ilvl w:val="0"/>
          <w:numId w:val="28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Celebrate progress and identify gaps.</w:t>
      </w:r>
    </w:p>
    <w:p w14:paraId="0C32A9C9" w14:textId="77777777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Influencer Model Alignment</w:t>
      </w:r>
    </w:p>
    <w:p w14:paraId="0EA835C6" w14:textId="77777777" w:rsidR="00E03613" w:rsidRPr="0057141E" w:rsidRDefault="00E03613" w:rsidP="00E03613">
      <w:pPr>
        <w:numPr>
          <w:ilvl w:val="0"/>
          <w:numId w:val="29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Social Motivation: Scoreboard visibility encourages accountability.</w:t>
      </w:r>
    </w:p>
    <w:p w14:paraId="6623B7C8" w14:textId="77777777" w:rsidR="00E03613" w:rsidRPr="0057141E" w:rsidRDefault="00E03613" w:rsidP="00E03613">
      <w:pPr>
        <w:numPr>
          <w:ilvl w:val="0"/>
          <w:numId w:val="29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Structural Motivation: Progress is tied to accreditation and </w:t>
      </w:r>
      <w:proofErr w:type="gramStart"/>
      <w:r w:rsidRPr="0057141E">
        <w:rPr>
          <w:rFonts w:ascii="Times New Roman" w:hAnsi="Times New Roman" w:cs="Times New Roman"/>
        </w:rPr>
        <w:t>program</w:t>
      </w:r>
      <w:proofErr w:type="gramEnd"/>
      <w:r w:rsidRPr="0057141E">
        <w:rPr>
          <w:rFonts w:ascii="Times New Roman" w:hAnsi="Times New Roman" w:cs="Times New Roman"/>
        </w:rPr>
        <w:t xml:space="preserve"> outcomes.</w:t>
      </w:r>
    </w:p>
    <w:p w14:paraId="33A9B21C" w14:textId="77777777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4DX Discipline 4: Create a Cadence of Accountability</w:t>
      </w:r>
    </w:p>
    <w:p w14:paraId="10229C8A" w14:textId="77777777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  <w:i/>
          <w:iCs/>
        </w:rPr>
        <w:t>Stage 4: Optimization</w:t>
      </w:r>
    </w:p>
    <w:p w14:paraId="1ADC0EBC" w14:textId="77777777" w:rsidR="00E03613" w:rsidRPr="0057141E" w:rsidRDefault="00E03613" w:rsidP="00E03613">
      <w:pPr>
        <w:spacing w:line="480" w:lineRule="auto"/>
        <w:ind w:left="360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Weekly WIG sessions (15 minutes) will drive momentum and refinement.</w:t>
      </w:r>
    </w:p>
    <w:p w14:paraId="665909F5" w14:textId="77777777" w:rsidR="00F83727" w:rsidRPr="0057141E" w:rsidRDefault="00F83727">
      <w:pPr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br w:type="page"/>
      </w:r>
    </w:p>
    <w:p w14:paraId="072E0968" w14:textId="253466D0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lastRenderedPageBreak/>
        <w:t>Weekly Cadence</w:t>
      </w:r>
    </w:p>
    <w:p w14:paraId="0C2B9CB9" w14:textId="77777777" w:rsidR="00E03613" w:rsidRPr="0057141E" w:rsidRDefault="00E03613" w:rsidP="00E03613">
      <w:pPr>
        <w:numPr>
          <w:ilvl w:val="0"/>
          <w:numId w:val="30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Report: Faculty share lead measure progress.</w:t>
      </w:r>
    </w:p>
    <w:p w14:paraId="002812B1" w14:textId="77777777" w:rsidR="00E03613" w:rsidRPr="0057141E" w:rsidRDefault="00E03613" w:rsidP="00E03613">
      <w:pPr>
        <w:numPr>
          <w:ilvl w:val="0"/>
          <w:numId w:val="30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Review: Examine scoreboard trends.</w:t>
      </w:r>
    </w:p>
    <w:p w14:paraId="1C61CD98" w14:textId="77777777" w:rsidR="00E03613" w:rsidRPr="0057141E" w:rsidRDefault="00E03613" w:rsidP="00E03613">
      <w:pPr>
        <w:numPr>
          <w:ilvl w:val="0"/>
          <w:numId w:val="30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Plan: Each member commits to one high</w:t>
      </w:r>
      <w:r w:rsidRPr="0057141E">
        <w:rPr>
          <w:rFonts w:ascii="Times New Roman" w:hAnsi="Times New Roman" w:cs="Times New Roman"/>
        </w:rPr>
        <w:noBreakHyphen/>
        <w:t>impact action for the next week.</w:t>
      </w:r>
    </w:p>
    <w:p w14:paraId="6F190A06" w14:textId="77777777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Key Actions</w:t>
      </w:r>
    </w:p>
    <w:p w14:paraId="2EA26D2F" w14:textId="77777777" w:rsidR="00E03613" w:rsidRPr="0057141E" w:rsidRDefault="00E03613" w:rsidP="00E03613">
      <w:pPr>
        <w:numPr>
          <w:ilvl w:val="0"/>
          <w:numId w:val="31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Maintain consistent weekly meetings.</w:t>
      </w:r>
    </w:p>
    <w:p w14:paraId="28437838" w14:textId="77777777" w:rsidR="00E03613" w:rsidRPr="0057141E" w:rsidRDefault="00E03613" w:rsidP="00E03613">
      <w:pPr>
        <w:numPr>
          <w:ilvl w:val="0"/>
          <w:numId w:val="31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Use data to refine Crux modules and lab workflows.</w:t>
      </w:r>
    </w:p>
    <w:p w14:paraId="3F67D582" w14:textId="77777777" w:rsidR="00E03613" w:rsidRPr="0057141E" w:rsidRDefault="00E03613" w:rsidP="00E03613">
      <w:pPr>
        <w:numPr>
          <w:ilvl w:val="0"/>
          <w:numId w:val="31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Address resistance through coaching, clarity, and support.</w:t>
      </w:r>
    </w:p>
    <w:p w14:paraId="0D76BBEA" w14:textId="77777777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Influencer Model Alignment</w:t>
      </w:r>
    </w:p>
    <w:p w14:paraId="1F13B1C3" w14:textId="77777777" w:rsidR="00E03613" w:rsidRPr="0057141E" w:rsidRDefault="00E03613" w:rsidP="00E03613">
      <w:pPr>
        <w:numPr>
          <w:ilvl w:val="0"/>
          <w:numId w:val="32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Social Ability: Faculty support each other.</w:t>
      </w:r>
    </w:p>
    <w:p w14:paraId="217D29E3" w14:textId="77777777" w:rsidR="00E03613" w:rsidRPr="0057141E" w:rsidRDefault="00E03613" w:rsidP="00E03613">
      <w:pPr>
        <w:numPr>
          <w:ilvl w:val="0"/>
          <w:numId w:val="32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Personal Motivation: Small wins build confidence.</w:t>
      </w:r>
    </w:p>
    <w:p w14:paraId="1E4FC1B2" w14:textId="6A10CC5E" w:rsidR="00E03613" w:rsidRPr="0057141E" w:rsidRDefault="00E03613" w:rsidP="00E03613">
      <w:pPr>
        <w:numPr>
          <w:ilvl w:val="0"/>
          <w:numId w:val="32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Style w:val="Strong"/>
          <w:rFonts w:ascii="Times New Roman" w:hAnsi="Times New Roman" w:cs="Times New Roman"/>
          <w:b w:val="0"/>
          <w:bCs w:val="0"/>
        </w:rPr>
        <w:t>Structural Ability:</w:t>
      </w:r>
      <w:r w:rsidRPr="0057141E">
        <w:rPr>
          <w:rFonts w:ascii="Times New Roman" w:hAnsi="Times New Roman" w:cs="Times New Roman"/>
        </w:rPr>
        <w:t xml:space="preserve"> Weekly meetings create predictable support.</w:t>
      </w:r>
    </w:p>
    <w:p w14:paraId="3C1DAC37" w14:textId="77777777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Stage 5: Habits &amp; Sustainability</w:t>
      </w:r>
    </w:p>
    <w:p w14:paraId="59647B64" w14:textId="77777777" w:rsidR="00E03613" w:rsidRPr="0057141E" w:rsidRDefault="00E03613" w:rsidP="00E03613">
      <w:pPr>
        <w:spacing w:line="480" w:lineRule="auto"/>
        <w:ind w:left="360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The final stage ensures Crux becomes part of our program culture.</w:t>
      </w:r>
    </w:p>
    <w:p w14:paraId="7EDE9B1E" w14:textId="77777777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Key Actions</w:t>
      </w:r>
    </w:p>
    <w:p w14:paraId="3CF1CE67" w14:textId="77777777" w:rsidR="00E03613" w:rsidRPr="0057141E" w:rsidRDefault="00E03613" w:rsidP="00E03613">
      <w:pPr>
        <w:numPr>
          <w:ilvl w:val="0"/>
          <w:numId w:val="3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Embed Crux into syllabi, lab policies, and competency documentation.</w:t>
      </w:r>
    </w:p>
    <w:p w14:paraId="23880CAD" w14:textId="77777777" w:rsidR="00E03613" w:rsidRPr="0057141E" w:rsidRDefault="00E03613" w:rsidP="00E03613">
      <w:pPr>
        <w:numPr>
          <w:ilvl w:val="0"/>
          <w:numId w:val="3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Continue faculty calibration sessions twice per year.</w:t>
      </w:r>
    </w:p>
    <w:p w14:paraId="355B18B9" w14:textId="77777777" w:rsidR="00E03613" w:rsidRPr="0057141E" w:rsidRDefault="00E03613" w:rsidP="00E03613">
      <w:pPr>
        <w:numPr>
          <w:ilvl w:val="0"/>
          <w:numId w:val="3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Maintain scoreboard visibility.</w:t>
      </w:r>
    </w:p>
    <w:p w14:paraId="02D03CD0" w14:textId="77777777" w:rsidR="00E03613" w:rsidRPr="0057141E" w:rsidRDefault="00E03613" w:rsidP="00E03613">
      <w:pPr>
        <w:numPr>
          <w:ilvl w:val="0"/>
          <w:numId w:val="3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Conduct annual review of module quality, indexing, and usage.</w:t>
      </w:r>
    </w:p>
    <w:p w14:paraId="09B9B59B" w14:textId="77777777" w:rsidR="00E03613" w:rsidRPr="0057141E" w:rsidRDefault="00E03613" w:rsidP="00E03613">
      <w:pPr>
        <w:numPr>
          <w:ilvl w:val="0"/>
          <w:numId w:val="3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lastRenderedPageBreak/>
        <w:t>Celebrate long</w:t>
      </w:r>
      <w:r w:rsidRPr="0057141E">
        <w:rPr>
          <w:rFonts w:ascii="Times New Roman" w:hAnsi="Times New Roman" w:cs="Times New Roman"/>
        </w:rPr>
        <w:noBreakHyphen/>
        <w:t>term wins (higher pass rates, reduced remediation, improved clinical readiness).</w:t>
      </w:r>
    </w:p>
    <w:p w14:paraId="3478BE13" w14:textId="77777777" w:rsidR="00E03613" w:rsidRPr="0057141E" w:rsidRDefault="00E03613" w:rsidP="00E03613">
      <w:pPr>
        <w:numPr>
          <w:ilvl w:val="0"/>
          <w:numId w:val="33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Expand Crux to include pathology modules and advanced scanning scenarios.</w:t>
      </w:r>
    </w:p>
    <w:p w14:paraId="1720A34E" w14:textId="77777777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Influencer Model Alignment</w:t>
      </w:r>
    </w:p>
    <w:p w14:paraId="5A25ABB5" w14:textId="77777777" w:rsidR="00E03613" w:rsidRPr="0057141E" w:rsidRDefault="00E03613" w:rsidP="00E03613">
      <w:pPr>
        <w:numPr>
          <w:ilvl w:val="0"/>
          <w:numId w:val="34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Structural Motivation: Crux becomes required program practice.</w:t>
      </w:r>
    </w:p>
    <w:p w14:paraId="72392212" w14:textId="77777777" w:rsidR="00E03613" w:rsidRPr="0057141E" w:rsidRDefault="00E03613" w:rsidP="00E03613">
      <w:pPr>
        <w:numPr>
          <w:ilvl w:val="0"/>
          <w:numId w:val="34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Personal Ability: Faculty become experts in flipped</w:t>
      </w:r>
      <w:r w:rsidRPr="0057141E">
        <w:rPr>
          <w:rFonts w:ascii="Times New Roman" w:hAnsi="Times New Roman" w:cs="Times New Roman"/>
        </w:rPr>
        <w:noBreakHyphen/>
        <w:t>lab pedagogy.</w:t>
      </w:r>
    </w:p>
    <w:p w14:paraId="14DCF07F" w14:textId="77777777" w:rsidR="00E03613" w:rsidRPr="0057141E" w:rsidRDefault="00E03613" w:rsidP="00E03613">
      <w:pPr>
        <w:numPr>
          <w:ilvl w:val="0"/>
          <w:numId w:val="34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Social Motivation: New faculty are onboarded into a culture of digital excellence.</w:t>
      </w:r>
    </w:p>
    <w:p w14:paraId="7B02F799" w14:textId="77777777" w:rsidR="00E03613" w:rsidRPr="0057141E" w:rsidRDefault="00E03613" w:rsidP="0031099A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How 4DX and the Influencer Model Work Together</w:t>
      </w:r>
    </w:p>
    <w:p w14:paraId="3BE1A304" w14:textId="2DE229F7" w:rsidR="00E03613" w:rsidRPr="0057141E" w:rsidRDefault="00E03613" w:rsidP="00F71D0D">
      <w:pPr>
        <w:spacing w:line="480" w:lineRule="auto"/>
        <w:ind w:firstLine="360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4DX provides the execution framework. The Influencer Model provides the</w:t>
      </w:r>
      <w:r w:rsidR="00F71D0D" w:rsidRPr="0057141E">
        <w:rPr>
          <w:rFonts w:ascii="Times New Roman" w:hAnsi="Times New Roman" w:cs="Times New Roman"/>
        </w:rPr>
        <w:t xml:space="preserve"> </w:t>
      </w:r>
      <w:r w:rsidRPr="0057141E">
        <w:rPr>
          <w:rFonts w:ascii="Times New Roman" w:hAnsi="Times New Roman" w:cs="Times New Roman"/>
        </w:rPr>
        <w:t>behavior</w:t>
      </w:r>
      <w:r w:rsidRPr="0057141E">
        <w:rPr>
          <w:rFonts w:ascii="Times New Roman" w:hAnsi="Times New Roman" w:cs="Times New Roman"/>
        </w:rPr>
        <w:noBreakHyphen/>
        <w:t>change engine.</w:t>
      </w:r>
    </w:p>
    <w:p w14:paraId="5A37A2CC" w14:textId="77777777" w:rsidR="00E03613" w:rsidRPr="0057141E" w:rsidRDefault="00E03613" w:rsidP="00461AB5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Together, they ensure that change is:</w:t>
      </w:r>
    </w:p>
    <w:p w14:paraId="236D5DDA" w14:textId="77777777" w:rsidR="00E03613" w:rsidRPr="0057141E" w:rsidRDefault="00E03613" w:rsidP="00E03613">
      <w:pPr>
        <w:numPr>
          <w:ilvl w:val="0"/>
          <w:numId w:val="35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Clear</w:t>
      </w:r>
    </w:p>
    <w:p w14:paraId="35B643B2" w14:textId="77777777" w:rsidR="00E03613" w:rsidRPr="0057141E" w:rsidRDefault="00E03613" w:rsidP="00E03613">
      <w:pPr>
        <w:numPr>
          <w:ilvl w:val="0"/>
          <w:numId w:val="35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Measurable</w:t>
      </w:r>
    </w:p>
    <w:p w14:paraId="2C4FD2CA" w14:textId="77777777" w:rsidR="00E03613" w:rsidRPr="0057141E" w:rsidRDefault="00E03613" w:rsidP="00E03613">
      <w:pPr>
        <w:numPr>
          <w:ilvl w:val="0"/>
          <w:numId w:val="35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Supported</w:t>
      </w:r>
    </w:p>
    <w:p w14:paraId="0D566208" w14:textId="77777777" w:rsidR="00E03613" w:rsidRPr="0057141E" w:rsidRDefault="00E03613" w:rsidP="00E03613">
      <w:pPr>
        <w:numPr>
          <w:ilvl w:val="0"/>
          <w:numId w:val="35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Habit</w:t>
      </w:r>
      <w:r w:rsidRPr="0057141E">
        <w:rPr>
          <w:rFonts w:ascii="Times New Roman" w:hAnsi="Times New Roman" w:cs="Times New Roman"/>
        </w:rPr>
        <w:noBreakHyphen/>
        <w:t>forming</w:t>
      </w:r>
    </w:p>
    <w:p w14:paraId="45FB8DCB" w14:textId="0F193A90" w:rsidR="00E03613" w:rsidRPr="0057141E" w:rsidRDefault="00E03613" w:rsidP="00E03613">
      <w:pPr>
        <w:numPr>
          <w:ilvl w:val="0"/>
          <w:numId w:val="35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Sustainable</w:t>
      </w:r>
    </w:p>
    <w:p w14:paraId="55E865A0" w14:textId="77777777" w:rsidR="00E03613" w:rsidRPr="0057141E" w:rsidRDefault="00E03613">
      <w:pPr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4500"/>
      </w:tblGrid>
      <w:tr w:rsidR="00E03613" w:rsidRPr="0057141E" w14:paraId="678561CF" w14:textId="77777777" w:rsidTr="00E03613">
        <w:trPr>
          <w:tblHeader/>
          <w:tblCellSpacing w:w="15" w:type="dxa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E7B8A1F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57141E">
              <w:rPr>
                <w:rFonts w:ascii="Times New Roman" w:hAnsi="Times New Roman" w:cs="Times New Roman"/>
                <w:b/>
                <w:bCs/>
              </w:rPr>
              <w:lastRenderedPageBreak/>
              <w:t>4DX Discipline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446EBE3F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57141E">
              <w:rPr>
                <w:rFonts w:ascii="Times New Roman" w:hAnsi="Times New Roman" w:cs="Times New Roman"/>
                <w:b/>
                <w:bCs/>
              </w:rPr>
              <w:t>Influencer Model Support</w:t>
            </w:r>
          </w:p>
        </w:tc>
      </w:tr>
      <w:tr w:rsidR="00E03613" w:rsidRPr="0057141E" w14:paraId="341E8D78" w14:textId="77777777" w:rsidTr="00E03613">
        <w:trPr>
          <w:tblCellSpacing w:w="15" w:type="dxa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23C3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57141E">
              <w:rPr>
                <w:rFonts w:ascii="Times New Roman" w:hAnsi="Times New Roman" w:cs="Times New Roman"/>
                <w:b/>
                <w:bCs/>
              </w:rPr>
              <w:t>WIG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8FFD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  <w:r w:rsidRPr="0057141E">
              <w:rPr>
                <w:rFonts w:ascii="Times New Roman" w:hAnsi="Times New Roman" w:cs="Times New Roman"/>
              </w:rPr>
              <w:t>Personal motivation + clarity</w:t>
            </w:r>
          </w:p>
        </w:tc>
      </w:tr>
      <w:tr w:rsidR="00E03613" w:rsidRPr="0057141E" w14:paraId="1EFD2A10" w14:textId="77777777" w:rsidTr="00E03613">
        <w:trPr>
          <w:tblCellSpacing w:w="15" w:type="dxa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F3B0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57141E">
              <w:rPr>
                <w:rFonts w:ascii="Times New Roman" w:hAnsi="Times New Roman" w:cs="Times New Roman"/>
                <w:b/>
                <w:bCs/>
              </w:rPr>
              <w:t>Lead Measures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582B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  <w:r w:rsidRPr="0057141E">
              <w:rPr>
                <w:rFonts w:ascii="Times New Roman" w:hAnsi="Times New Roman" w:cs="Times New Roman"/>
              </w:rPr>
              <w:t>Ability + structural support</w:t>
            </w:r>
          </w:p>
        </w:tc>
      </w:tr>
      <w:tr w:rsidR="00E03613" w:rsidRPr="0057141E" w14:paraId="12078852" w14:textId="77777777" w:rsidTr="00E03613">
        <w:trPr>
          <w:tblCellSpacing w:w="15" w:type="dxa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6361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57141E">
              <w:rPr>
                <w:rFonts w:ascii="Times New Roman" w:hAnsi="Times New Roman" w:cs="Times New Roman"/>
                <w:b/>
                <w:bCs/>
              </w:rPr>
              <w:t>Scoreboard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6996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  <w:r w:rsidRPr="0057141E">
              <w:rPr>
                <w:rFonts w:ascii="Times New Roman" w:hAnsi="Times New Roman" w:cs="Times New Roman"/>
              </w:rPr>
              <w:t>Social motivation + visibility</w:t>
            </w:r>
          </w:p>
        </w:tc>
      </w:tr>
      <w:tr w:rsidR="00E03613" w:rsidRPr="0057141E" w14:paraId="17CAAAD1" w14:textId="77777777" w:rsidTr="00E03613">
        <w:trPr>
          <w:tblCellSpacing w:w="15" w:type="dxa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69AF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57141E">
              <w:rPr>
                <w:rFonts w:ascii="Times New Roman" w:hAnsi="Times New Roman" w:cs="Times New Roman"/>
                <w:b/>
                <w:bCs/>
              </w:rPr>
              <w:t>Accountability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4BBE" w14:textId="77777777" w:rsidR="00E03613" w:rsidRPr="0057141E" w:rsidRDefault="00E03613" w:rsidP="00E03613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  <w:r w:rsidRPr="0057141E">
              <w:rPr>
                <w:rFonts w:ascii="Times New Roman" w:hAnsi="Times New Roman" w:cs="Times New Roman"/>
              </w:rPr>
              <w:t>Social ability + structural motivation</w:t>
            </w:r>
          </w:p>
        </w:tc>
      </w:tr>
    </w:tbl>
    <w:p w14:paraId="2543C0AD" w14:textId="77777777" w:rsidR="0091695C" w:rsidRPr="0057141E" w:rsidRDefault="0091695C" w:rsidP="0091695C">
      <w:pPr>
        <w:spacing w:line="480" w:lineRule="auto"/>
        <w:ind w:left="360"/>
        <w:rPr>
          <w:rFonts w:ascii="Times New Roman" w:hAnsi="Times New Roman" w:cs="Times New Roman"/>
        </w:rPr>
      </w:pPr>
    </w:p>
    <w:p w14:paraId="0FE10B9B" w14:textId="77777777" w:rsidR="00746A43" w:rsidRPr="0057141E" w:rsidRDefault="00746A43" w:rsidP="00746A43">
      <w:pPr>
        <w:spacing w:line="480" w:lineRule="auto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t>Conclusion: Impact and Vision</w:t>
      </w:r>
    </w:p>
    <w:p w14:paraId="478702BD" w14:textId="7B32D7F6" w:rsidR="00746A43" w:rsidRPr="0057141E" w:rsidRDefault="00746A43" w:rsidP="00746A43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Crux is more than a digital library</w:t>
      </w:r>
      <w:r w:rsidR="00F71D0D" w:rsidRPr="0057141E">
        <w:rPr>
          <w:rFonts w:ascii="Times New Roman" w:hAnsi="Times New Roman" w:cs="Times New Roman"/>
        </w:rPr>
        <w:t xml:space="preserve">. </w:t>
      </w:r>
      <w:r w:rsidR="00CA0D5B" w:rsidRPr="0057141E">
        <w:rPr>
          <w:rFonts w:ascii="Times New Roman" w:hAnsi="Times New Roman" w:cs="Times New Roman"/>
        </w:rPr>
        <w:t>I</w:t>
      </w:r>
      <w:r w:rsidRPr="0057141E">
        <w:rPr>
          <w:rFonts w:ascii="Times New Roman" w:hAnsi="Times New Roman" w:cs="Times New Roman"/>
        </w:rPr>
        <w:t>t is a redesign of how we use our most valuable instructional resource: lab time. This 4DX strategy ensures that our innovation is executed with discipline, supported by behavior</w:t>
      </w:r>
      <w:r w:rsidRPr="0057141E">
        <w:rPr>
          <w:rFonts w:ascii="Times New Roman" w:hAnsi="Times New Roman" w:cs="Times New Roman"/>
        </w:rPr>
        <w:noBreakHyphen/>
        <w:t>change science, and sustained through shared accountability.</w:t>
      </w:r>
    </w:p>
    <w:p w14:paraId="2180E6CD" w14:textId="77777777" w:rsidR="00746A43" w:rsidRPr="0057141E" w:rsidRDefault="00746A43" w:rsidP="00746A43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By implementing Crux with fidelity, our program will:</w:t>
      </w:r>
    </w:p>
    <w:p w14:paraId="69230DA7" w14:textId="77777777" w:rsidR="00746A43" w:rsidRPr="0057141E" w:rsidRDefault="00746A43" w:rsidP="00746A43">
      <w:pPr>
        <w:numPr>
          <w:ilvl w:val="0"/>
          <w:numId w:val="36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Increase first</w:t>
      </w:r>
      <w:r w:rsidRPr="0057141E">
        <w:rPr>
          <w:rFonts w:ascii="Times New Roman" w:hAnsi="Times New Roman" w:cs="Times New Roman"/>
        </w:rPr>
        <w:noBreakHyphen/>
        <w:t>attempt competency pass rates</w:t>
      </w:r>
    </w:p>
    <w:p w14:paraId="00CFAEF1" w14:textId="77777777" w:rsidR="00746A43" w:rsidRPr="0057141E" w:rsidRDefault="00746A43" w:rsidP="00746A43">
      <w:pPr>
        <w:numPr>
          <w:ilvl w:val="0"/>
          <w:numId w:val="36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Reduce remediation</w:t>
      </w:r>
    </w:p>
    <w:p w14:paraId="3A76FCE9" w14:textId="77777777" w:rsidR="00746A43" w:rsidRPr="0057141E" w:rsidRDefault="00746A43" w:rsidP="00746A43">
      <w:pPr>
        <w:numPr>
          <w:ilvl w:val="0"/>
          <w:numId w:val="36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Improve clinical readiness</w:t>
      </w:r>
    </w:p>
    <w:p w14:paraId="01D15AAE" w14:textId="77777777" w:rsidR="00746A43" w:rsidRPr="0057141E" w:rsidRDefault="00746A43" w:rsidP="00746A43">
      <w:pPr>
        <w:numPr>
          <w:ilvl w:val="0"/>
          <w:numId w:val="36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Strengthen accreditation alignment</w:t>
      </w:r>
    </w:p>
    <w:p w14:paraId="57907098" w14:textId="77777777" w:rsidR="00746A43" w:rsidRPr="0057141E" w:rsidRDefault="00746A43" w:rsidP="00746A43">
      <w:pPr>
        <w:numPr>
          <w:ilvl w:val="0"/>
          <w:numId w:val="36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Modernize instruction</w:t>
      </w:r>
    </w:p>
    <w:p w14:paraId="5B3C5794" w14:textId="77777777" w:rsidR="00746A43" w:rsidRPr="0057141E" w:rsidRDefault="00746A43" w:rsidP="00746A43">
      <w:pPr>
        <w:numPr>
          <w:ilvl w:val="0"/>
          <w:numId w:val="36"/>
        </w:num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Build a culture of collaborative innovation</w:t>
      </w:r>
    </w:p>
    <w:p w14:paraId="34F8A9E0" w14:textId="77777777" w:rsidR="00746A43" w:rsidRPr="0057141E" w:rsidRDefault="00746A43" w:rsidP="00746A43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>This plan belongs to our team. It is written for the colleagues who will help bring Crux to life and ensure our students enter clinical rotations confident, prepared, and capable.</w:t>
      </w:r>
    </w:p>
    <w:p w14:paraId="365E8829" w14:textId="0FC34AEC" w:rsidR="002E0FDA" w:rsidRPr="0057141E" w:rsidRDefault="0057141E" w:rsidP="004E1349">
      <w:pPr>
        <w:jc w:val="center"/>
        <w:rPr>
          <w:rFonts w:ascii="Times New Roman" w:hAnsi="Times New Roman" w:cs="Times New Roman"/>
          <w:b/>
          <w:bCs/>
        </w:rPr>
      </w:pPr>
      <w:r w:rsidRPr="0057141E">
        <w:rPr>
          <w:rFonts w:ascii="Times New Roman" w:hAnsi="Times New Roman" w:cs="Times New Roman"/>
          <w:b/>
          <w:bCs/>
        </w:rPr>
        <w:br w:type="page"/>
      </w:r>
      <w:r w:rsidR="004E1349">
        <w:rPr>
          <w:rFonts w:ascii="Times New Roman" w:hAnsi="Times New Roman" w:cs="Times New Roman"/>
          <w:b/>
          <w:bCs/>
        </w:rPr>
        <w:lastRenderedPageBreak/>
        <w:t>R</w:t>
      </w:r>
      <w:r w:rsidR="002E0FDA" w:rsidRPr="0057141E">
        <w:rPr>
          <w:rFonts w:ascii="Times New Roman" w:hAnsi="Times New Roman" w:cs="Times New Roman"/>
          <w:b/>
          <w:bCs/>
        </w:rPr>
        <w:t>eferences</w:t>
      </w:r>
    </w:p>
    <w:p w14:paraId="4932C08D" w14:textId="748F4181" w:rsidR="0091695C" w:rsidRPr="0057141E" w:rsidRDefault="0091695C" w:rsidP="0091695C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Covey, C., McChesney, C., &amp; Huling, J. (2012). </w:t>
      </w:r>
      <w:r w:rsidRPr="0057141E">
        <w:rPr>
          <w:rFonts w:ascii="Times New Roman" w:hAnsi="Times New Roman" w:cs="Times New Roman"/>
          <w:i/>
          <w:iCs/>
        </w:rPr>
        <w:t>The 4 disciplines of execution: Achieving your</w:t>
      </w:r>
      <w:r w:rsidRPr="0057141E">
        <w:rPr>
          <w:rFonts w:ascii="Times New Roman" w:hAnsi="Times New Roman" w:cs="Times New Roman"/>
          <w:i/>
          <w:iCs/>
        </w:rPr>
        <w:br/>
        <w:t xml:space="preserve">          </w:t>
      </w:r>
      <w:r w:rsidRPr="0057141E">
        <w:rPr>
          <w:rFonts w:ascii="Times New Roman" w:hAnsi="Times New Roman" w:cs="Times New Roman"/>
          <w:i/>
          <w:iCs/>
        </w:rPr>
        <w:t xml:space="preserve"> wildly important goals</w:t>
      </w:r>
      <w:r w:rsidRPr="0057141E">
        <w:rPr>
          <w:rFonts w:ascii="Times New Roman" w:hAnsi="Times New Roman" w:cs="Times New Roman"/>
        </w:rPr>
        <w:t>. Free Press.</w:t>
      </w:r>
    </w:p>
    <w:p w14:paraId="3B11CFAB" w14:textId="34A0F4E8" w:rsidR="0091695C" w:rsidRPr="0057141E" w:rsidRDefault="0091695C" w:rsidP="0091695C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Grenny, J., Patterson, K., Maxfield, D., McMillan, R., &amp; Switzler, A. (2013). </w:t>
      </w:r>
      <w:r w:rsidRPr="0057141E">
        <w:rPr>
          <w:rFonts w:ascii="Times New Roman" w:hAnsi="Times New Roman" w:cs="Times New Roman"/>
          <w:i/>
          <w:iCs/>
        </w:rPr>
        <w:t xml:space="preserve">Influencer: The </w:t>
      </w:r>
      <w:r w:rsidRPr="0057141E">
        <w:rPr>
          <w:rFonts w:ascii="Times New Roman" w:hAnsi="Times New Roman" w:cs="Times New Roman"/>
          <w:i/>
          <w:iCs/>
        </w:rPr>
        <w:br/>
        <w:t xml:space="preserve">          </w:t>
      </w:r>
      <w:r w:rsidRPr="0057141E">
        <w:rPr>
          <w:rFonts w:ascii="Times New Roman" w:hAnsi="Times New Roman" w:cs="Times New Roman"/>
          <w:i/>
          <w:iCs/>
        </w:rPr>
        <w:t>new science of leading change</w:t>
      </w:r>
      <w:r w:rsidRPr="0057141E">
        <w:rPr>
          <w:rFonts w:ascii="Times New Roman" w:hAnsi="Times New Roman" w:cs="Times New Roman"/>
        </w:rPr>
        <w:t xml:space="preserve"> (2nd ed.). McGraw-Hill.</w:t>
      </w:r>
    </w:p>
    <w:p w14:paraId="3558A2EC" w14:textId="4A91C7C3" w:rsidR="0091695C" w:rsidRPr="0057141E" w:rsidRDefault="0091695C" w:rsidP="0091695C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Fullan, M. (2016). </w:t>
      </w:r>
      <w:r w:rsidRPr="0057141E">
        <w:rPr>
          <w:rFonts w:ascii="Times New Roman" w:hAnsi="Times New Roman" w:cs="Times New Roman"/>
          <w:i/>
          <w:iCs/>
        </w:rPr>
        <w:t>The new meaning of educational change</w:t>
      </w:r>
      <w:r w:rsidRPr="0057141E">
        <w:rPr>
          <w:rFonts w:ascii="Times New Roman" w:hAnsi="Times New Roman" w:cs="Times New Roman"/>
        </w:rPr>
        <w:t xml:space="preserve"> (5th ed.). Teachers College</w:t>
      </w:r>
      <w:r w:rsidRPr="0057141E">
        <w:rPr>
          <w:rFonts w:ascii="Times New Roman" w:hAnsi="Times New Roman" w:cs="Times New Roman"/>
        </w:rPr>
        <w:br/>
        <w:t xml:space="preserve">          </w:t>
      </w:r>
      <w:r w:rsidRPr="0057141E">
        <w:rPr>
          <w:rFonts w:ascii="Times New Roman" w:hAnsi="Times New Roman" w:cs="Times New Roman"/>
        </w:rPr>
        <w:t>Press.</w:t>
      </w:r>
    </w:p>
    <w:p w14:paraId="246EFC5F" w14:textId="1838485B" w:rsidR="0091695C" w:rsidRPr="0057141E" w:rsidRDefault="0091695C" w:rsidP="0091695C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Proctor, E., et al. (2011). </w:t>
      </w:r>
      <w:r w:rsidRPr="0057141E">
        <w:rPr>
          <w:rFonts w:ascii="Times New Roman" w:hAnsi="Times New Roman" w:cs="Times New Roman"/>
          <w:i/>
          <w:iCs/>
        </w:rPr>
        <w:t>Implementation research in health: Key concepts</w:t>
      </w:r>
      <w:r w:rsidRPr="0057141E">
        <w:rPr>
          <w:rFonts w:ascii="Times New Roman" w:hAnsi="Times New Roman" w:cs="Times New Roman"/>
        </w:rPr>
        <w:t xml:space="preserve">. Implementation </w:t>
      </w:r>
      <w:r w:rsidRPr="0057141E">
        <w:rPr>
          <w:rFonts w:ascii="Times New Roman" w:hAnsi="Times New Roman" w:cs="Times New Roman"/>
        </w:rPr>
        <w:br/>
        <w:t xml:space="preserve">          </w:t>
      </w:r>
      <w:r w:rsidRPr="0057141E">
        <w:rPr>
          <w:rFonts w:ascii="Times New Roman" w:hAnsi="Times New Roman" w:cs="Times New Roman"/>
        </w:rPr>
        <w:t>Science, 6(1), 1–13.</w:t>
      </w:r>
    </w:p>
    <w:p w14:paraId="50D48AAC" w14:textId="5B237167" w:rsidR="0091695C" w:rsidRPr="0057141E" w:rsidRDefault="0091695C" w:rsidP="0091695C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Sidhu, R., et al. (2017). </w:t>
      </w:r>
      <w:r w:rsidRPr="0057141E">
        <w:rPr>
          <w:rFonts w:ascii="Times New Roman" w:hAnsi="Times New Roman" w:cs="Times New Roman"/>
          <w:i/>
          <w:iCs/>
        </w:rPr>
        <w:t xml:space="preserve">Ultrasound training and competency development in medical </w:t>
      </w:r>
      <w:r w:rsidRPr="0057141E">
        <w:rPr>
          <w:rFonts w:ascii="Times New Roman" w:hAnsi="Times New Roman" w:cs="Times New Roman"/>
          <w:i/>
          <w:iCs/>
        </w:rPr>
        <w:br/>
        <w:t xml:space="preserve">          </w:t>
      </w:r>
      <w:r w:rsidRPr="0057141E">
        <w:rPr>
          <w:rFonts w:ascii="Times New Roman" w:hAnsi="Times New Roman" w:cs="Times New Roman"/>
          <w:i/>
          <w:iCs/>
        </w:rPr>
        <w:t>education</w:t>
      </w:r>
      <w:r w:rsidRPr="0057141E">
        <w:rPr>
          <w:rFonts w:ascii="Times New Roman" w:hAnsi="Times New Roman" w:cs="Times New Roman"/>
        </w:rPr>
        <w:t>. Journal of Ultrasound in Medicine.</w:t>
      </w:r>
    </w:p>
    <w:p w14:paraId="04D8D13D" w14:textId="77777777" w:rsidR="0091695C" w:rsidRPr="0057141E" w:rsidRDefault="0091695C" w:rsidP="0091695C">
      <w:pPr>
        <w:spacing w:line="480" w:lineRule="auto"/>
        <w:rPr>
          <w:rFonts w:ascii="Times New Roman" w:hAnsi="Times New Roman" w:cs="Times New Roman"/>
        </w:rPr>
      </w:pPr>
      <w:r w:rsidRPr="0057141E">
        <w:rPr>
          <w:rFonts w:ascii="Times New Roman" w:hAnsi="Times New Roman" w:cs="Times New Roman"/>
        </w:rPr>
        <w:t xml:space="preserve">Mayer, R. E. (2009). </w:t>
      </w:r>
      <w:r w:rsidRPr="0057141E">
        <w:rPr>
          <w:rFonts w:ascii="Times New Roman" w:hAnsi="Times New Roman" w:cs="Times New Roman"/>
          <w:i/>
          <w:iCs/>
        </w:rPr>
        <w:t>Multimedia learning</w:t>
      </w:r>
      <w:r w:rsidRPr="0057141E">
        <w:rPr>
          <w:rFonts w:ascii="Times New Roman" w:hAnsi="Times New Roman" w:cs="Times New Roman"/>
        </w:rPr>
        <w:t xml:space="preserve"> (2nd ed.). Cambridge University Press.</w:t>
      </w:r>
    </w:p>
    <w:p w14:paraId="3ADA8654" w14:textId="77777777" w:rsidR="000510C7" w:rsidRDefault="000510C7" w:rsidP="0091695C">
      <w:pPr>
        <w:spacing w:line="480" w:lineRule="auto"/>
      </w:pPr>
    </w:p>
    <w:sectPr w:rsidR="000510C7" w:rsidSect="002E0FDA">
      <w:headerReference w:type="default" r:id="rId7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251D3" w14:textId="77777777" w:rsidR="00C268C3" w:rsidRDefault="00C268C3" w:rsidP="00A24B4C">
      <w:pPr>
        <w:spacing w:after="0" w:line="240" w:lineRule="auto"/>
      </w:pPr>
      <w:r>
        <w:separator/>
      </w:r>
    </w:p>
  </w:endnote>
  <w:endnote w:type="continuationSeparator" w:id="0">
    <w:p w14:paraId="3BF9660E" w14:textId="77777777" w:rsidR="00C268C3" w:rsidRDefault="00C268C3" w:rsidP="00A2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071BA" w14:textId="77777777" w:rsidR="00C268C3" w:rsidRDefault="00C268C3" w:rsidP="00A24B4C">
      <w:pPr>
        <w:spacing w:after="0" w:line="240" w:lineRule="auto"/>
      </w:pPr>
      <w:r>
        <w:separator/>
      </w:r>
    </w:p>
  </w:footnote>
  <w:footnote w:type="continuationSeparator" w:id="0">
    <w:p w14:paraId="0B299CFC" w14:textId="77777777" w:rsidR="00C268C3" w:rsidRDefault="00C268C3" w:rsidP="00A24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6377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77237A" w14:textId="79AD76D0" w:rsidR="00A24B4C" w:rsidRDefault="00A24B4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6262C1">
          <w:rPr>
            <w:noProof/>
          </w:rPr>
          <w:t xml:space="preserve"> of 1</w:t>
        </w:r>
        <w:r w:rsidR="004E1349">
          <w:rPr>
            <w:noProof/>
          </w:rPr>
          <w:t>0</w:t>
        </w:r>
      </w:p>
    </w:sdtContent>
  </w:sdt>
  <w:p w14:paraId="3E610462" w14:textId="77777777" w:rsidR="00A24B4C" w:rsidRDefault="00A24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34CD"/>
    <w:multiLevelType w:val="multilevel"/>
    <w:tmpl w:val="CA6C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31A6B"/>
    <w:multiLevelType w:val="multilevel"/>
    <w:tmpl w:val="4EE2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81169"/>
    <w:multiLevelType w:val="multilevel"/>
    <w:tmpl w:val="5588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F51DE"/>
    <w:multiLevelType w:val="multilevel"/>
    <w:tmpl w:val="D4A6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C32E2"/>
    <w:multiLevelType w:val="multilevel"/>
    <w:tmpl w:val="9B4A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A2967"/>
    <w:multiLevelType w:val="multilevel"/>
    <w:tmpl w:val="0AA6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3227C"/>
    <w:multiLevelType w:val="multilevel"/>
    <w:tmpl w:val="4B00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4D0589"/>
    <w:multiLevelType w:val="multilevel"/>
    <w:tmpl w:val="2530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25A82"/>
    <w:multiLevelType w:val="multilevel"/>
    <w:tmpl w:val="FB26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14F3C"/>
    <w:multiLevelType w:val="multilevel"/>
    <w:tmpl w:val="047C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75268"/>
    <w:multiLevelType w:val="multilevel"/>
    <w:tmpl w:val="5DFE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824B3"/>
    <w:multiLevelType w:val="multilevel"/>
    <w:tmpl w:val="FBEA0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55417A"/>
    <w:multiLevelType w:val="multilevel"/>
    <w:tmpl w:val="3AFE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00446"/>
    <w:multiLevelType w:val="multilevel"/>
    <w:tmpl w:val="3FF0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A05D5F"/>
    <w:multiLevelType w:val="multilevel"/>
    <w:tmpl w:val="A10A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FF7ADB"/>
    <w:multiLevelType w:val="multilevel"/>
    <w:tmpl w:val="D4E8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1950BC"/>
    <w:multiLevelType w:val="multilevel"/>
    <w:tmpl w:val="15CED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7057BA"/>
    <w:multiLevelType w:val="multilevel"/>
    <w:tmpl w:val="8FC2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F83AFA"/>
    <w:multiLevelType w:val="multilevel"/>
    <w:tmpl w:val="AE2E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E469C7"/>
    <w:multiLevelType w:val="multilevel"/>
    <w:tmpl w:val="8CB4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A52834"/>
    <w:multiLevelType w:val="multilevel"/>
    <w:tmpl w:val="1808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D1003E"/>
    <w:multiLevelType w:val="multilevel"/>
    <w:tmpl w:val="166C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C43DAD"/>
    <w:multiLevelType w:val="multilevel"/>
    <w:tmpl w:val="AB765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651BB7"/>
    <w:multiLevelType w:val="multilevel"/>
    <w:tmpl w:val="08D6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C70168"/>
    <w:multiLevelType w:val="multilevel"/>
    <w:tmpl w:val="2BB0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0559B5"/>
    <w:multiLevelType w:val="multilevel"/>
    <w:tmpl w:val="58FC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A0D63"/>
    <w:multiLevelType w:val="multilevel"/>
    <w:tmpl w:val="A46C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5E7031"/>
    <w:multiLevelType w:val="multilevel"/>
    <w:tmpl w:val="AA84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726C8A"/>
    <w:multiLevelType w:val="multilevel"/>
    <w:tmpl w:val="92DC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1E3C19"/>
    <w:multiLevelType w:val="multilevel"/>
    <w:tmpl w:val="AAE6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E52B78"/>
    <w:multiLevelType w:val="multilevel"/>
    <w:tmpl w:val="A720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B02F38"/>
    <w:multiLevelType w:val="multilevel"/>
    <w:tmpl w:val="5738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FF6624"/>
    <w:multiLevelType w:val="multilevel"/>
    <w:tmpl w:val="7C44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CB4035"/>
    <w:multiLevelType w:val="multilevel"/>
    <w:tmpl w:val="CC3E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9514D3"/>
    <w:multiLevelType w:val="multilevel"/>
    <w:tmpl w:val="33BA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916140"/>
    <w:multiLevelType w:val="multilevel"/>
    <w:tmpl w:val="1F3E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608838">
    <w:abstractNumId w:val="25"/>
  </w:num>
  <w:num w:numId="2" w16cid:durableId="1122191270">
    <w:abstractNumId w:val="0"/>
  </w:num>
  <w:num w:numId="3" w16cid:durableId="1556117400">
    <w:abstractNumId w:val="22"/>
  </w:num>
  <w:num w:numId="4" w16cid:durableId="45377052">
    <w:abstractNumId w:val="19"/>
  </w:num>
  <w:num w:numId="5" w16cid:durableId="360670709">
    <w:abstractNumId w:val="5"/>
  </w:num>
  <w:num w:numId="6" w16cid:durableId="1708023359">
    <w:abstractNumId w:val="8"/>
  </w:num>
  <w:num w:numId="7" w16cid:durableId="1056125999">
    <w:abstractNumId w:val="29"/>
  </w:num>
  <w:num w:numId="8" w16cid:durableId="1933008531">
    <w:abstractNumId w:val="15"/>
  </w:num>
  <w:num w:numId="9" w16cid:durableId="980961032">
    <w:abstractNumId w:val="30"/>
  </w:num>
  <w:num w:numId="10" w16cid:durableId="1312443983">
    <w:abstractNumId w:val="14"/>
  </w:num>
  <w:num w:numId="11" w16cid:durableId="1249384574">
    <w:abstractNumId w:val="35"/>
  </w:num>
  <w:num w:numId="12" w16cid:durableId="1782217660">
    <w:abstractNumId w:val="21"/>
  </w:num>
  <w:num w:numId="13" w16cid:durableId="475143906">
    <w:abstractNumId w:val="6"/>
  </w:num>
  <w:num w:numId="14" w16cid:durableId="402332677">
    <w:abstractNumId w:val="2"/>
  </w:num>
  <w:num w:numId="15" w16cid:durableId="863514152">
    <w:abstractNumId w:val="4"/>
  </w:num>
  <w:num w:numId="16" w16cid:durableId="1238906852">
    <w:abstractNumId w:val="27"/>
  </w:num>
  <w:num w:numId="17" w16cid:durableId="1540239336">
    <w:abstractNumId w:val="28"/>
  </w:num>
  <w:num w:numId="18" w16cid:durableId="1288777495">
    <w:abstractNumId w:val="17"/>
  </w:num>
  <w:num w:numId="19" w16cid:durableId="433288997">
    <w:abstractNumId w:val="7"/>
  </w:num>
  <w:num w:numId="20" w16cid:durableId="197814990">
    <w:abstractNumId w:val="3"/>
  </w:num>
  <w:num w:numId="21" w16cid:durableId="608702854">
    <w:abstractNumId w:val="10"/>
  </w:num>
  <w:num w:numId="22" w16cid:durableId="927885291">
    <w:abstractNumId w:val="26"/>
  </w:num>
  <w:num w:numId="23" w16cid:durableId="1114055661">
    <w:abstractNumId w:val="12"/>
  </w:num>
  <w:num w:numId="24" w16cid:durableId="1341276367">
    <w:abstractNumId w:val="33"/>
  </w:num>
  <w:num w:numId="25" w16cid:durableId="1522014735">
    <w:abstractNumId w:val="1"/>
  </w:num>
  <w:num w:numId="26" w16cid:durableId="1676229486">
    <w:abstractNumId w:val="23"/>
  </w:num>
  <w:num w:numId="27" w16cid:durableId="57094802">
    <w:abstractNumId w:val="11"/>
  </w:num>
  <w:num w:numId="28" w16cid:durableId="1730958140">
    <w:abstractNumId w:val="32"/>
  </w:num>
  <w:num w:numId="29" w16cid:durableId="1963537781">
    <w:abstractNumId w:val="18"/>
  </w:num>
  <w:num w:numId="30" w16cid:durableId="877158015">
    <w:abstractNumId w:val="16"/>
  </w:num>
  <w:num w:numId="31" w16cid:durableId="879559412">
    <w:abstractNumId w:val="34"/>
  </w:num>
  <w:num w:numId="32" w16cid:durableId="1273779574">
    <w:abstractNumId w:val="24"/>
  </w:num>
  <w:num w:numId="33" w16cid:durableId="701395636">
    <w:abstractNumId w:val="13"/>
  </w:num>
  <w:num w:numId="34" w16cid:durableId="1233545265">
    <w:abstractNumId w:val="9"/>
  </w:num>
  <w:num w:numId="35" w16cid:durableId="682367235">
    <w:abstractNumId w:val="31"/>
  </w:num>
  <w:num w:numId="36" w16cid:durableId="13529919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DA"/>
    <w:rsid w:val="000510C7"/>
    <w:rsid w:val="00160680"/>
    <w:rsid w:val="00290192"/>
    <w:rsid w:val="002E0FDA"/>
    <w:rsid w:val="0031099A"/>
    <w:rsid w:val="00316014"/>
    <w:rsid w:val="00461AB5"/>
    <w:rsid w:val="00494014"/>
    <w:rsid w:val="004C61D8"/>
    <w:rsid w:val="004E1349"/>
    <w:rsid w:val="0057141E"/>
    <w:rsid w:val="005C33DA"/>
    <w:rsid w:val="006124C2"/>
    <w:rsid w:val="006262C1"/>
    <w:rsid w:val="007409E7"/>
    <w:rsid w:val="00746A43"/>
    <w:rsid w:val="0091695C"/>
    <w:rsid w:val="00925315"/>
    <w:rsid w:val="00A24B4C"/>
    <w:rsid w:val="00C268C3"/>
    <w:rsid w:val="00CA0D5B"/>
    <w:rsid w:val="00E03613"/>
    <w:rsid w:val="00F71D0D"/>
    <w:rsid w:val="00F7723F"/>
    <w:rsid w:val="00F8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672E6"/>
  <w15:chartTrackingRefBased/>
  <w15:docId w15:val="{06E61F77-DD9C-4207-B813-1D73CF91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0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F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F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F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F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F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0F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F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1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1695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24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B4C"/>
  </w:style>
  <w:style w:type="paragraph" w:styleId="Footer">
    <w:name w:val="footer"/>
    <w:basedOn w:val="Normal"/>
    <w:link w:val="FooterChar"/>
    <w:uiPriority w:val="99"/>
    <w:unhideWhenUsed/>
    <w:rsid w:val="00A24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10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Liberty Cowden</dc:creator>
  <cp:keywords/>
  <dc:description/>
  <cp:lastModifiedBy>Liberty Cowden</cp:lastModifiedBy>
  <cp:revision>15</cp:revision>
  <dcterms:created xsi:type="dcterms:W3CDTF">2026-07-26T21:19:00Z</dcterms:created>
  <dcterms:modified xsi:type="dcterms:W3CDTF">2026-07-27T16:34:00Z</dcterms:modified>
</cp:coreProperties>
</file>