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3C315" w14:textId="77777777" w:rsidR="000619CC" w:rsidRPr="00DE4ED5" w:rsidRDefault="00A73D96" w:rsidP="000619CC">
      <w:pPr>
        <w:spacing w:line="480" w:lineRule="auto"/>
        <w:jc w:val="center"/>
        <w:rPr>
          <w:rFonts w:ascii="Times New Roman" w:hAnsi="Times New Roman" w:cs="Times New Roman"/>
        </w:rPr>
      </w:pPr>
      <w:r>
        <w:rPr>
          <w:rFonts w:ascii="Times New Roman" w:hAnsi="Times New Roman" w:cs="Times New Roman"/>
          <w:b/>
          <w:bCs/>
        </w:rPr>
        <w:br/>
      </w:r>
      <w:r>
        <w:rPr>
          <w:rFonts w:ascii="Times New Roman" w:hAnsi="Times New Roman" w:cs="Times New Roman"/>
          <w:b/>
          <w:bCs/>
        </w:rPr>
        <w:br/>
      </w:r>
      <w:r>
        <w:rPr>
          <w:rFonts w:ascii="Times New Roman" w:hAnsi="Times New Roman" w:cs="Times New Roman"/>
          <w:b/>
          <w:bCs/>
        </w:rPr>
        <w:br/>
      </w:r>
      <w:r>
        <w:rPr>
          <w:rFonts w:ascii="Times New Roman" w:hAnsi="Times New Roman" w:cs="Times New Roman"/>
          <w:b/>
          <w:bCs/>
        </w:rPr>
        <w:br/>
      </w:r>
      <w:r>
        <w:rPr>
          <w:rFonts w:ascii="Times New Roman" w:hAnsi="Times New Roman" w:cs="Times New Roman"/>
          <w:b/>
          <w:bCs/>
        </w:rPr>
        <w:br/>
      </w:r>
      <w:r>
        <w:rPr>
          <w:rFonts w:ascii="Times New Roman" w:hAnsi="Times New Roman" w:cs="Times New Roman"/>
          <w:b/>
          <w:bCs/>
        </w:rPr>
        <w:br/>
      </w:r>
      <w:r>
        <w:rPr>
          <w:rFonts w:ascii="Times New Roman" w:hAnsi="Times New Roman" w:cs="Times New Roman"/>
          <w:b/>
          <w:bCs/>
        </w:rPr>
        <w:br/>
      </w:r>
      <w:r w:rsidR="000619CC" w:rsidRPr="00DE4ED5">
        <w:rPr>
          <w:rFonts w:ascii="Times New Roman" w:hAnsi="Times New Roman" w:cs="Times New Roman"/>
        </w:rPr>
        <w:t>Personality &amp; Technology Leadership Philosophy</w:t>
      </w:r>
    </w:p>
    <w:p w14:paraId="7DAFE9B9" w14:textId="77777777" w:rsidR="000619CC" w:rsidRPr="00DE4ED5" w:rsidRDefault="000619CC" w:rsidP="000619CC">
      <w:pPr>
        <w:spacing w:line="480" w:lineRule="auto"/>
        <w:jc w:val="center"/>
        <w:rPr>
          <w:rFonts w:ascii="Times New Roman" w:hAnsi="Times New Roman" w:cs="Times New Roman"/>
        </w:rPr>
      </w:pPr>
      <w:r w:rsidRPr="00DE4ED5">
        <w:rPr>
          <w:rFonts w:ascii="Times New Roman" w:hAnsi="Times New Roman" w:cs="Times New Roman"/>
        </w:rPr>
        <w:t>EDLD 5302 – Personality and Leadership Style Assessment</w:t>
      </w:r>
    </w:p>
    <w:p w14:paraId="48B81DBF" w14:textId="1AE6EED8" w:rsidR="00A73D96" w:rsidRDefault="00364579" w:rsidP="00364579">
      <w:pPr>
        <w:spacing w:line="480" w:lineRule="auto"/>
        <w:jc w:val="center"/>
        <w:rPr>
          <w:rFonts w:ascii="Times New Roman" w:hAnsi="Times New Roman" w:cs="Times New Roman"/>
        </w:rPr>
      </w:pPr>
      <w:r w:rsidRPr="0084004F">
        <w:rPr>
          <w:rFonts w:ascii="Times New Roman" w:hAnsi="Times New Roman" w:cs="Times New Roman"/>
        </w:rPr>
        <w:t>Liberty Cowden</w:t>
      </w:r>
      <w:r w:rsidRPr="0084004F">
        <w:rPr>
          <w:rFonts w:ascii="Times New Roman" w:hAnsi="Times New Roman" w:cs="Times New Roman"/>
        </w:rPr>
        <w:br/>
        <w:t>Lamar University</w:t>
      </w:r>
      <w:r w:rsidRPr="0084004F">
        <w:rPr>
          <w:rFonts w:ascii="Times New Roman" w:hAnsi="Times New Roman" w:cs="Times New Roman"/>
        </w:rPr>
        <w:br/>
        <w:t>EDLD 53</w:t>
      </w:r>
      <w:r w:rsidR="003B6072">
        <w:rPr>
          <w:rFonts w:ascii="Times New Roman" w:hAnsi="Times New Roman" w:cs="Times New Roman"/>
        </w:rPr>
        <w:t>02</w:t>
      </w:r>
      <w:r w:rsidRPr="0084004F">
        <w:rPr>
          <w:rFonts w:ascii="Times New Roman" w:hAnsi="Times New Roman" w:cs="Times New Roman"/>
        </w:rPr>
        <w:t xml:space="preserve"> D</w:t>
      </w:r>
      <w:r w:rsidR="003B6072">
        <w:rPr>
          <w:rFonts w:ascii="Times New Roman" w:hAnsi="Times New Roman" w:cs="Times New Roman"/>
        </w:rPr>
        <w:t>0</w:t>
      </w:r>
      <w:r w:rsidRPr="0084004F">
        <w:rPr>
          <w:rFonts w:ascii="Times New Roman" w:hAnsi="Times New Roman" w:cs="Times New Roman"/>
        </w:rPr>
        <w:t>1 _OL</w:t>
      </w:r>
      <w:r w:rsidRPr="0084004F">
        <w:rPr>
          <w:rFonts w:ascii="Times New Roman" w:hAnsi="Times New Roman" w:cs="Times New Roman"/>
        </w:rPr>
        <w:br/>
      </w:r>
      <w:r w:rsidR="003B6072">
        <w:rPr>
          <w:rFonts w:ascii="Times New Roman" w:hAnsi="Times New Roman" w:cs="Times New Roman"/>
        </w:rPr>
        <w:t>Quentin Bellard</w:t>
      </w:r>
      <w:r w:rsidRPr="0084004F">
        <w:rPr>
          <w:rFonts w:ascii="Times New Roman" w:hAnsi="Times New Roman" w:cs="Times New Roman"/>
        </w:rPr>
        <w:br/>
      </w:r>
      <w:r w:rsidR="00BB469B">
        <w:rPr>
          <w:rFonts w:ascii="Times New Roman" w:hAnsi="Times New Roman" w:cs="Times New Roman"/>
        </w:rPr>
        <w:t xml:space="preserve">June </w:t>
      </w:r>
      <w:r w:rsidR="00485445">
        <w:rPr>
          <w:rFonts w:ascii="Times New Roman" w:hAnsi="Times New Roman" w:cs="Times New Roman"/>
        </w:rPr>
        <w:t>28, 2026</w:t>
      </w:r>
    </w:p>
    <w:p w14:paraId="083DED97" w14:textId="77777777" w:rsidR="00A73D96" w:rsidRDefault="00A73D96">
      <w:pPr>
        <w:rPr>
          <w:rFonts w:ascii="Times New Roman" w:hAnsi="Times New Roman" w:cs="Times New Roman"/>
        </w:rPr>
      </w:pPr>
      <w:r>
        <w:rPr>
          <w:rFonts w:ascii="Times New Roman" w:hAnsi="Times New Roman" w:cs="Times New Roman"/>
        </w:rPr>
        <w:br w:type="page"/>
      </w:r>
    </w:p>
    <w:p w14:paraId="08D8C2FE" w14:textId="77777777" w:rsidR="00DE4ED5" w:rsidRPr="00DE4ED5" w:rsidRDefault="00DE4ED5" w:rsidP="001F5889">
      <w:pPr>
        <w:spacing w:line="480" w:lineRule="auto"/>
        <w:jc w:val="center"/>
        <w:rPr>
          <w:rFonts w:ascii="Times New Roman" w:hAnsi="Times New Roman" w:cs="Times New Roman"/>
          <w:b/>
          <w:bCs/>
        </w:rPr>
      </w:pPr>
      <w:proofErr w:type="spellStart"/>
      <w:r w:rsidRPr="00DE4ED5">
        <w:rPr>
          <w:rFonts w:ascii="Times New Roman" w:hAnsi="Times New Roman" w:cs="Times New Roman"/>
          <w:b/>
          <w:bCs/>
        </w:rPr>
        <w:lastRenderedPageBreak/>
        <w:t>ePortfolio</w:t>
      </w:r>
      <w:proofErr w:type="spellEnd"/>
      <w:r w:rsidRPr="00DE4ED5">
        <w:rPr>
          <w:rFonts w:ascii="Times New Roman" w:hAnsi="Times New Roman" w:cs="Times New Roman"/>
          <w:b/>
          <w:bCs/>
        </w:rPr>
        <w:t xml:space="preserve"> Introduction</w:t>
      </w:r>
    </w:p>
    <w:p w14:paraId="7EBD4457" w14:textId="2711EFEC" w:rsidR="00DE4ED5" w:rsidRPr="00DE4ED5" w:rsidRDefault="00DE4ED5" w:rsidP="00DE4ED5">
      <w:pPr>
        <w:spacing w:line="480" w:lineRule="auto"/>
        <w:rPr>
          <w:rFonts w:ascii="Times New Roman" w:hAnsi="Times New Roman" w:cs="Times New Roman"/>
        </w:rPr>
      </w:pPr>
      <w:r>
        <w:rPr>
          <w:rFonts w:ascii="Times New Roman" w:hAnsi="Times New Roman" w:cs="Times New Roman"/>
        </w:rPr>
        <w:t xml:space="preserve">          </w:t>
      </w:r>
      <w:r w:rsidRPr="00DE4ED5">
        <w:rPr>
          <w:rFonts w:ascii="Times New Roman" w:hAnsi="Times New Roman" w:cs="Times New Roman"/>
        </w:rPr>
        <w:t>Technology leadership in education operates at the intersection of human behavior, organizational systems, and innovation. Effective leaders must understand not only emerging technologies but also the psychological and relational factors that shape change implementation. This reflection synthesizes findings from personality and leadership assessments and integrates them with research in transformational leadership, change theory, and systems thinking. Through this analysis, I critically examine how dispositional traits influence my leadership philosophy and inform my development as an educational technology leader.</w:t>
      </w:r>
    </w:p>
    <w:p w14:paraId="3DF3B50B" w14:textId="762E088C" w:rsidR="00DE4ED5" w:rsidRPr="00DE4ED5" w:rsidRDefault="00DE4ED5" w:rsidP="00DE4ED5">
      <w:pPr>
        <w:spacing w:line="480" w:lineRule="auto"/>
        <w:rPr>
          <w:rFonts w:ascii="Times New Roman" w:hAnsi="Times New Roman" w:cs="Times New Roman"/>
        </w:rPr>
      </w:pPr>
    </w:p>
    <w:p w14:paraId="49752F27" w14:textId="77777777" w:rsidR="00DE4ED5" w:rsidRPr="00DE4ED5" w:rsidRDefault="00DE4ED5" w:rsidP="001F5889">
      <w:pPr>
        <w:spacing w:line="480" w:lineRule="auto"/>
        <w:jc w:val="center"/>
        <w:rPr>
          <w:rFonts w:ascii="Times New Roman" w:hAnsi="Times New Roman" w:cs="Times New Roman"/>
          <w:b/>
          <w:bCs/>
        </w:rPr>
      </w:pPr>
      <w:r w:rsidRPr="00DE4ED5">
        <w:rPr>
          <w:rFonts w:ascii="Times New Roman" w:hAnsi="Times New Roman" w:cs="Times New Roman"/>
          <w:b/>
          <w:bCs/>
        </w:rPr>
        <w:t>Part I: Personality Assessment and Theoretical Foundations</w:t>
      </w:r>
    </w:p>
    <w:p w14:paraId="2F9EC1F0" w14:textId="3E616BD6" w:rsidR="00DE4ED5" w:rsidRPr="00DE4ED5" w:rsidRDefault="00DE4ED5" w:rsidP="00DE4ED5">
      <w:pPr>
        <w:spacing w:line="480" w:lineRule="auto"/>
        <w:rPr>
          <w:rFonts w:ascii="Times New Roman" w:hAnsi="Times New Roman" w:cs="Times New Roman"/>
        </w:rPr>
      </w:pPr>
      <w:r>
        <w:rPr>
          <w:rFonts w:ascii="Times New Roman" w:hAnsi="Times New Roman" w:cs="Times New Roman"/>
        </w:rPr>
        <w:t xml:space="preserve">          </w:t>
      </w:r>
      <w:r w:rsidRPr="00DE4ED5">
        <w:rPr>
          <w:rFonts w:ascii="Times New Roman" w:hAnsi="Times New Roman" w:cs="Times New Roman"/>
        </w:rPr>
        <w:t>To examine dispositional tendencies, I completed the Big Five Inventory (BFI</w:t>
      </w:r>
      <w:r w:rsidRPr="00DE4ED5">
        <w:rPr>
          <w:rFonts w:ascii="Times New Roman" w:hAnsi="Times New Roman" w:cs="Times New Roman"/>
        </w:rPr>
        <w:noBreakHyphen/>
        <w:t>2) and the D</w:t>
      </w:r>
      <w:r>
        <w:rPr>
          <w:rFonts w:ascii="Times New Roman" w:hAnsi="Times New Roman" w:cs="Times New Roman"/>
        </w:rPr>
        <w:t>I</w:t>
      </w:r>
      <w:r w:rsidRPr="00DE4ED5">
        <w:rPr>
          <w:rFonts w:ascii="Times New Roman" w:hAnsi="Times New Roman" w:cs="Times New Roman"/>
        </w:rPr>
        <w:t>SC Behavioral Assessment. These tools represent two theoretical traditions: trait psychology and behavioral typology.</w:t>
      </w:r>
    </w:p>
    <w:p w14:paraId="7882D4B3" w14:textId="2B86AC0E" w:rsidR="00DE4ED5" w:rsidRPr="00DE4ED5" w:rsidRDefault="00DE4ED5" w:rsidP="00DE4ED5">
      <w:pPr>
        <w:spacing w:line="480" w:lineRule="auto"/>
        <w:rPr>
          <w:rFonts w:ascii="Times New Roman" w:hAnsi="Times New Roman" w:cs="Times New Roman"/>
        </w:rPr>
      </w:pPr>
      <w:r>
        <w:rPr>
          <w:rFonts w:ascii="Times New Roman" w:hAnsi="Times New Roman" w:cs="Times New Roman"/>
        </w:rPr>
        <w:t xml:space="preserve">          </w:t>
      </w:r>
      <w:r w:rsidRPr="00DE4ED5">
        <w:rPr>
          <w:rFonts w:ascii="Times New Roman" w:hAnsi="Times New Roman" w:cs="Times New Roman"/>
        </w:rPr>
        <w:t>The Big Five framework conceptualizes personality across five empirically derived dimensions: Openness, Conscientiousness, Extraversion, Agreeableness, and Neuroticism (Costa &amp; McCrae, 1992; John &amp; Srivastava, 1999). It remains one of the most psychometrically validated models in personality research. Longitudinal studies demonstrate strong predictive relationships between Big Five traits and leadership effectiveness (Judge et al., 2002).</w:t>
      </w:r>
    </w:p>
    <w:p w14:paraId="4E26BFED" w14:textId="5C199487" w:rsidR="00DE4ED5" w:rsidRPr="00DE4ED5" w:rsidRDefault="00DE4ED5" w:rsidP="00DE4ED5">
      <w:pPr>
        <w:spacing w:line="480" w:lineRule="auto"/>
        <w:rPr>
          <w:rFonts w:ascii="Times New Roman" w:hAnsi="Times New Roman" w:cs="Times New Roman"/>
        </w:rPr>
      </w:pPr>
      <w:r>
        <w:rPr>
          <w:rFonts w:ascii="Times New Roman" w:hAnsi="Times New Roman" w:cs="Times New Roman"/>
        </w:rPr>
        <w:t xml:space="preserve">          </w:t>
      </w:r>
      <w:r w:rsidRPr="00DE4ED5">
        <w:rPr>
          <w:rFonts w:ascii="Times New Roman" w:hAnsi="Times New Roman" w:cs="Times New Roman"/>
        </w:rPr>
        <w:t>The D</w:t>
      </w:r>
      <w:r>
        <w:rPr>
          <w:rFonts w:ascii="Times New Roman" w:hAnsi="Times New Roman" w:cs="Times New Roman"/>
        </w:rPr>
        <w:t>I</w:t>
      </w:r>
      <w:r w:rsidRPr="00DE4ED5">
        <w:rPr>
          <w:rFonts w:ascii="Times New Roman" w:hAnsi="Times New Roman" w:cs="Times New Roman"/>
        </w:rPr>
        <w:t>SC model, rooted in Marston’s (1928) behavioral theory, emphasizes observable interaction styles and workplace communication patterns. While less empirically robust than the Big Five, it provides practical insight into interpersonal tendencies.</w:t>
      </w:r>
    </w:p>
    <w:p w14:paraId="3F9DCC53" w14:textId="77777777" w:rsidR="00DE4ED5" w:rsidRPr="00DE4ED5" w:rsidRDefault="00DE4ED5" w:rsidP="00DE4ED5">
      <w:pPr>
        <w:spacing w:line="480" w:lineRule="auto"/>
        <w:rPr>
          <w:rFonts w:ascii="Times New Roman" w:hAnsi="Times New Roman" w:cs="Times New Roman"/>
          <w:b/>
          <w:bCs/>
        </w:rPr>
      </w:pPr>
      <w:r w:rsidRPr="00DE4ED5">
        <w:rPr>
          <w:rFonts w:ascii="Times New Roman" w:hAnsi="Times New Roman" w:cs="Times New Roman"/>
          <w:b/>
          <w:bCs/>
        </w:rPr>
        <w:lastRenderedPageBreak/>
        <w:t>Summary of Results</w:t>
      </w:r>
    </w:p>
    <w:p w14:paraId="23B47534" w14:textId="77777777" w:rsidR="00DE4ED5" w:rsidRPr="00DE4ED5" w:rsidRDefault="00DE4ED5" w:rsidP="00DE4ED5">
      <w:pPr>
        <w:spacing w:line="480" w:lineRule="auto"/>
        <w:rPr>
          <w:rFonts w:ascii="Times New Roman" w:hAnsi="Times New Roman" w:cs="Times New Roman"/>
          <w:u w:val="single"/>
        </w:rPr>
      </w:pPr>
      <w:r w:rsidRPr="00DE4ED5">
        <w:rPr>
          <w:rFonts w:ascii="Times New Roman" w:hAnsi="Times New Roman" w:cs="Times New Roman"/>
          <w:u w:val="single"/>
        </w:rPr>
        <w:t>Big Five Results:</w:t>
      </w:r>
    </w:p>
    <w:p w14:paraId="5D0118B1" w14:textId="77777777" w:rsidR="00DE4ED5" w:rsidRPr="00DE4ED5" w:rsidRDefault="00DE4ED5" w:rsidP="00DE4ED5">
      <w:pPr>
        <w:numPr>
          <w:ilvl w:val="0"/>
          <w:numId w:val="4"/>
        </w:numPr>
        <w:spacing w:line="480" w:lineRule="auto"/>
        <w:rPr>
          <w:rFonts w:ascii="Times New Roman" w:hAnsi="Times New Roman" w:cs="Times New Roman"/>
        </w:rPr>
      </w:pPr>
      <w:r w:rsidRPr="00DE4ED5">
        <w:rPr>
          <w:rFonts w:ascii="Times New Roman" w:hAnsi="Times New Roman" w:cs="Times New Roman"/>
        </w:rPr>
        <w:t>High Conscientiousness</w:t>
      </w:r>
    </w:p>
    <w:p w14:paraId="0E1D1F1D" w14:textId="77777777" w:rsidR="00DE4ED5" w:rsidRPr="00DE4ED5" w:rsidRDefault="00DE4ED5" w:rsidP="00DE4ED5">
      <w:pPr>
        <w:numPr>
          <w:ilvl w:val="0"/>
          <w:numId w:val="4"/>
        </w:numPr>
        <w:spacing w:line="480" w:lineRule="auto"/>
        <w:rPr>
          <w:rFonts w:ascii="Times New Roman" w:hAnsi="Times New Roman" w:cs="Times New Roman"/>
        </w:rPr>
      </w:pPr>
      <w:r w:rsidRPr="00DE4ED5">
        <w:rPr>
          <w:rFonts w:ascii="Times New Roman" w:hAnsi="Times New Roman" w:cs="Times New Roman"/>
        </w:rPr>
        <w:t>High Agreeableness</w:t>
      </w:r>
    </w:p>
    <w:p w14:paraId="0E3F42BA" w14:textId="77777777" w:rsidR="00DE4ED5" w:rsidRPr="00DE4ED5" w:rsidRDefault="00DE4ED5" w:rsidP="00DE4ED5">
      <w:pPr>
        <w:numPr>
          <w:ilvl w:val="0"/>
          <w:numId w:val="4"/>
        </w:numPr>
        <w:spacing w:line="480" w:lineRule="auto"/>
        <w:rPr>
          <w:rFonts w:ascii="Times New Roman" w:hAnsi="Times New Roman" w:cs="Times New Roman"/>
        </w:rPr>
      </w:pPr>
      <w:r w:rsidRPr="00DE4ED5">
        <w:rPr>
          <w:rFonts w:ascii="Times New Roman" w:hAnsi="Times New Roman" w:cs="Times New Roman"/>
        </w:rPr>
        <w:t>Moderate to High Openness</w:t>
      </w:r>
    </w:p>
    <w:p w14:paraId="2BEF8CF9" w14:textId="77777777" w:rsidR="00DE4ED5" w:rsidRPr="00DE4ED5" w:rsidRDefault="00DE4ED5" w:rsidP="00DE4ED5">
      <w:pPr>
        <w:numPr>
          <w:ilvl w:val="0"/>
          <w:numId w:val="4"/>
        </w:numPr>
        <w:spacing w:line="480" w:lineRule="auto"/>
        <w:rPr>
          <w:rFonts w:ascii="Times New Roman" w:hAnsi="Times New Roman" w:cs="Times New Roman"/>
        </w:rPr>
      </w:pPr>
      <w:r w:rsidRPr="00DE4ED5">
        <w:rPr>
          <w:rFonts w:ascii="Times New Roman" w:hAnsi="Times New Roman" w:cs="Times New Roman"/>
        </w:rPr>
        <w:t>Moderate Extraversion</w:t>
      </w:r>
    </w:p>
    <w:p w14:paraId="1FFFF72A" w14:textId="77777777" w:rsidR="00DE4ED5" w:rsidRPr="00DE4ED5" w:rsidRDefault="00DE4ED5" w:rsidP="00DE4ED5">
      <w:pPr>
        <w:numPr>
          <w:ilvl w:val="0"/>
          <w:numId w:val="4"/>
        </w:numPr>
        <w:spacing w:line="480" w:lineRule="auto"/>
        <w:rPr>
          <w:rFonts w:ascii="Times New Roman" w:hAnsi="Times New Roman" w:cs="Times New Roman"/>
        </w:rPr>
      </w:pPr>
      <w:r w:rsidRPr="00DE4ED5">
        <w:rPr>
          <w:rFonts w:ascii="Times New Roman" w:hAnsi="Times New Roman" w:cs="Times New Roman"/>
        </w:rPr>
        <w:t>Low Neuroticism</w:t>
      </w:r>
    </w:p>
    <w:p w14:paraId="39B9BD68" w14:textId="30480CFA" w:rsidR="00DE4ED5" w:rsidRPr="00DE4ED5" w:rsidRDefault="00DE4ED5" w:rsidP="00DE4ED5">
      <w:pPr>
        <w:spacing w:line="480" w:lineRule="auto"/>
        <w:rPr>
          <w:rFonts w:ascii="Times New Roman" w:hAnsi="Times New Roman" w:cs="Times New Roman"/>
          <w:u w:val="single"/>
        </w:rPr>
      </w:pPr>
      <w:r w:rsidRPr="00DE4ED5">
        <w:rPr>
          <w:rFonts w:ascii="Times New Roman" w:hAnsi="Times New Roman" w:cs="Times New Roman"/>
          <w:u w:val="single"/>
        </w:rPr>
        <w:t>DI</w:t>
      </w:r>
      <w:r w:rsidRPr="00DE4ED5">
        <w:rPr>
          <w:rFonts w:ascii="Times New Roman" w:hAnsi="Times New Roman" w:cs="Times New Roman"/>
          <w:u w:val="single"/>
        </w:rPr>
        <w:t>SC Results:</w:t>
      </w:r>
    </w:p>
    <w:p w14:paraId="25A40CA2" w14:textId="77777777" w:rsidR="00DE4ED5" w:rsidRPr="00DE4ED5" w:rsidRDefault="00DE4ED5" w:rsidP="00DE4ED5">
      <w:pPr>
        <w:numPr>
          <w:ilvl w:val="0"/>
          <w:numId w:val="5"/>
        </w:numPr>
        <w:spacing w:line="480" w:lineRule="auto"/>
        <w:rPr>
          <w:rFonts w:ascii="Times New Roman" w:hAnsi="Times New Roman" w:cs="Times New Roman"/>
        </w:rPr>
      </w:pPr>
      <w:r w:rsidRPr="00DE4ED5">
        <w:rPr>
          <w:rFonts w:ascii="Times New Roman" w:hAnsi="Times New Roman" w:cs="Times New Roman"/>
        </w:rPr>
        <w:t>Primary Style: C (Conscientious)</w:t>
      </w:r>
    </w:p>
    <w:p w14:paraId="21857221" w14:textId="77777777" w:rsidR="00DE4ED5" w:rsidRPr="00DE4ED5" w:rsidRDefault="00DE4ED5" w:rsidP="00DE4ED5">
      <w:pPr>
        <w:numPr>
          <w:ilvl w:val="0"/>
          <w:numId w:val="5"/>
        </w:numPr>
        <w:spacing w:line="480" w:lineRule="auto"/>
        <w:rPr>
          <w:rFonts w:ascii="Times New Roman" w:hAnsi="Times New Roman" w:cs="Times New Roman"/>
        </w:rPr>
      </w:pPr>
      <w:r w:rsidRPr="00DE4ED5">
        <w:rPr>
          <w:rFonts w:ascii="Times New Roman" w:hAnsi="Times New Roman" w:cs="Times New Roman"/>
        </w:rPr>
        <w:t>Secondary Style: S (Steadiness)</w:t>
      </w:r>
    </w:p>
    <w:p w14:paraId="17781636" w14:textId="3ADD3B91" w:rsidR="00DE4ED5" w:rsidRPr="00DE4ED5" w:rsidRDefault="00DE4ED5" w:rsidP="00DE4ED5">
      <w:pPr>
        <w:spacing w:line="480" w:lineRule="auto"/>
        <w:rPr>
          <w:rFonts w:ascii="Times New Roman" w:hAnsi="Times New Roman" w:cs="Times New Roman"/>
        </w:rPr>
      </w:pPr>
      <w:r>
        <w:rPr>
          <w:rFonts w:ascii="Times New Roman" w:hAnsi="Times New Roman" w:cs="Times New Roman"/>
        </w:rPr>
        <w:t xml:space="preserve">          </w:t>
      </w:r>
      <w:r w:rsidRPr="00DE4ED5">
        <w:rPr>
          <w:rFonts w:ascii="Times New Roman" w:hAnsi="Times New Roman" w:cs="Times New Roman"/>
        </w:rPr>
        <w:t>The convergence between high Conscientiousness across both instruments strengthens construct validity. Empirical research supports conscientiousness as one of the strongest dispositional predictors of leadership performance (Judge et al., 2002).</w:t>
      </w:r>
    </w:p>
    <w:p w14:paraId="080DC679" w14:textId="790CC301" w:rsidR="00DE4ED5" w:rsidRPr="00DE4ED5" w:rsidRDefault="003D5BA3" w:rsidP="003D5BA3">
      <w:pPr>
        <w:jc w:val="center"/>
        <w:rPr>
          <w:rFonts w:ascii="Times New Roman" w:hAnsi="Times New Roman" w:cs="Times New Roman"/>
          <w:b/>
          <w:bCs/>
        </w:rPr>
      </w:pPr>
      <w:r>
        <w:rPr>
          <w:rFonts w:ascii="Times New Roman" w:hAnsi="Times New Roman" w:cs="Times New Roman"/>
          <w:b/>
          <w:bCs/>
        </w:rPr>
        <w:br/>
      </w:r>
      <w:r w:rsidR="00DE4ED5" w:rsidRPr="00DE4ED5">
        <w:rPr>
          <w:rFonts w:ascii="Times New Roman" w:hAnsi="Times New Roman" w:cs="Times New Roman"/>
          <w:b/>
          <w:bCs/>
        </w:rPr>
        <w:t>Trait Analysis in Educational Leadership Context</w:t>
      </w:r>
    </w:p>
    <w:p w14:paraId="1383B340" w14:textId="77777777" w:rsidR="00DE4ED5" w:rsidRPr="00F76AB8" w:rsidRDefault="00DE4ED5" w:rsidP="00DE4ED5">
      <w:pPr>
        <w:spacing w:line="480" w:lineRule="auto"/>
        <w:rPr>
          <w:rFonts w:ascii="Times New Roman" w:hAnsi="Times New Roman" w:cs="Times New Roman"/>
          <w:b/>
          <w:bCs/>
        </w:rPr>
      </w:pPr>
      <w:r w:rsidRPr="00F76AB8">
        <w:rPr>
          <w:rFonts w:ascii="Times New Roman" w:hAnsi="Times New Roman" w:cs="Times New Roman"/>
          <w:b/>
          <w:bCs/>
        </w:rPr>
        <w:t>Conscientiousness and Strategic Implementation</w:t>
      </w:r>
    </w:p>
    <w:p w14:paraId="3E8066EE" w14:textId="6062A392" w:rsidR="00DE4ED5" w:rsidRPr="00DE4ED5" w:rsidRDefault="00DE4ED5" w:rsidP="00DE4ED5">
      <w:pPr>
        <w:spacing w:line="480" w:lineRule="auto"/>
        <w:rPr>
          <w:rFonts w:ascii="Times New Roman" w:hAnsi="Times New Roman" w:cs="Times New Roman"/>
        </w:rPr>
      </w:pPr>
      <w:r>
        <w:rPr>
          <w:rFonts w:ascii="Times New Roman" w:hAnsi="Times New Roman" w:cs="Times New Roman"/>
        </w:rPr>
        <w:t xml:space="preserve">          </w:t>
      </w:r>
      <w:r w:rsidRPr="00DE4ED5">
        <w:rPr>
          <w:rFonts w:ascii="Times New Roman" w:hAnsi="Times New Roman" w:cs="Times New Roman"/>
        </w:rPr>
        <w:t>High Conscientiousness reflects goal orientation, persistence, and reliability. In educational technology initiatives</w:t>
      </w:r>
      <w:r>
        <w:rPr>
          <w:rFonts w:ascii="Times New Roman" w:hAnsi="Times New Roman" w:cs="Times New Roman"/>
        </w:rPr>
        <w:t xml:space="preserve">, </w:t>
      </w:r>
      <w:r w:rsidRPr="00DE4ED5">
        <w:rPr>
          <w:rFonts w:ascii="Times New Roman" w:hAnsi="Times New Roman" w:cs="Times New Roman"/>
        </w:rPr>
        <w:t>where infrastructure, training, and compliance intersect</w:t>
      </w:r>
      <w:r>
        <w:rPr>
          <w:rFonts w:ascii="Times New Roman" w:hAnsi="Times New Roman" w:cs="Times New Roman"/>
        </w:rPr>
        <w:t xml:space="preserve">, </w:t>
      </w:r>
      <w:r w:rsidRPr="00DE4ED5">
        <w:rPr>
          <w:rFonts w:ascii="Times New Roman" w:hAnsi="Times New Roman" w:cs="Times New Roman"/>
        </w:rPr>
        <w:t>this trait supports systematic planning and accountability.</w:t>
      </w:r>
    </w:p>
    <w:p w14:paraId="5EF999A4" w14:textId="4530C6C8" w:rsidR="00DE4ED5" w:rsidRPr="00DE4ED5" w:rsidRDefault="00DE4ED5" w:rsidP="00DE4ED5">
      <w:pPr>
        <w:spacing w:line="480" w:lineRule="auto"/>
        <w:rPr>
          <w:rFonts w:ascii="Times New Roman" w:hAnsi="Times New Roman" w:cs="Times New Roman"/>
        </w:rPr>
      </w:pPr>
      <w:r>
        <w:rPr>
          <w:rFonts w:ascii="Times New Roman" w:hAnsi="Times New Roman" w:cs="Times New Roman"/>
        </w:rPr>
        <w:lastRenderedPageBreak/>
        <w:t xml:space="preserve">          </w:t>
      </w:r>
      <w:r w:rsidRPr="00DE4ED5">
        <w:rPr>
          <w:rFonts w:ascii="Times New Roman" w:hAnsi="Times New Roman" w:cs="Times New Roman"/>
        </w:rPr>
        <w:t>However, in complex adaptive systems such as schools, excessive structure may constrain innovation. Senge (2006) argues that learning organizations require both discipline and systems thinking. Thus, conscientious planning must be balanced with adaptive responsiveness.</w:t>
      </w:r>
    </w:p>
    <w:p w14:paraId="288818F9" w14:textId="77777777" w:rsidR="00DE4ED5" w:rsidRPr="00DE4ED5" w:rsidRDefault="00DE4ED5" w:rsidP="00DE4ED5">
      <w:pPr>
        <w:spacing w:line="480" w:lineRule="auto"/>
        <w:rPr>
          <w:rFonts w:ascii="Times New Roman" w:hAnsi="Times New Roman" w:cs="Times New Roman"/>
          <w:b/>
          <w:bCs/>
        </w:rPr>
      </w:pPr>
      <w:r w:rsidRPr="00DE4ED5">
        <w:rPr>
          <w:rFonts w:ascii="Times New Roman" w:hAnsi="Times New Roman" w:cs="Times New Roman"/>
          <w:b/>
          <w:bCs/>
        </w:rPr>
        <w:t>Agreeableness and Relational Trust</w:t>
      </w:r>
    </w:p>
    <w:p w14:paraId="0832CD9F" w14:textId="2B4B22B8" w:rsidR="00DE4ED5" w:rsidRPr="00DE4ED5" w:rsidRDefault="00DE4ED5" w:rsidP="00DE4ED5">
      <w:pPr>
        <w:spacing w:line="480" w:lineRule="auto"/>
        <w:rPr>
          <w:rFonts w:ascii="Times New Roman" w:hAnsi="Times New Roman" w:cs="Times New Roman"/>
        </w:rPr>
      </w:pPr>
      <w:r>
        <w:rPr>
          <w:rFonts w:ascii="Times New Roman" w:hAnsi="Times New Roman" w:cs="Times New Roman"/>
        </w:rPr>
        <w:t xml:space="preserve">          </w:t>
      </w:r>
      <w:r w:rsidRPr="00DE4ED5">
        <w:rPr>
          <w:rFonts w:ascii="Times New Roman" w:hAnsi="Times New Roman" w:cs="Times New Roman"/>
        </w:rPr>
        <w:t>High Agreeableness contributes to collaborative cultures and psychological safety. Transformational school leadership research indicates that relational trust significantly predicts teacher commitment and school improvement (Leithwood &amp; Jantzi, 2005). My tendency toward empathy and consensus-building supports inclusive technology integration efforts.</w:t>
      </w:r>
    </w:p>
    <w:p w14:paraId="2006F2FA" w14:textId="630420E9" w:rsidR="00DE4ED5" w:rsidRPr="00DE4ED5" w:rsidRDefault="00DE4ED5" w:rsidP="00DE4ED5">
      <w:pPr>
        <w:spacing w:line="480" w:lineRule="auto"/>
        <w:rPr>
          <w:rFonts w:ascii="Times New Roman" w:hAnsi="Times New Roman" w:cs="Times New Roman"/>
        </w:rPr>
      </w:pPr>
      <w:r>
        <w:rPr>
          <w:rFonts w:ascii="Times New Roman" w:hAnsi="Times New Roman" w:cs="Times New Roman"/>
        </w:rPr>
        <w:t xml:space="preserve">          </w:t>
      </w:r>
      <w:r w:rsidRPr="00DE4ED5">
        <w:rPr>
          <w:rFonts w:ascii="Times New Roman" w:hAnsi="Times New Roman" w:cs="Times New Roman"/>
        </w:rPr>
        <w:t>Yet research also cautions that leaders must engage in constructive conflict to disrupt ineffective norms (Fullan, 2001). Growth in assertive communication will enhance my capacity to lead difficult conversations around digital equity, instructional redesign, or accountability.</w:t>
      </w:r>
    </w:p>
    <w:p w14:paraId="45A42CB9" w14:textId="77777777" w:rsidR="00DE4ED5" w:rsidRPr="003A6776" w:rsidRDefault="00DE4ED5" w:rsidP="00DE4ED5">
      <w:pPr>
        <w:spacing w:line="480" w:lineRule="auto"/>
        <w:rPr>
          <w:rFonts w:ascii="Times New Roman" w:hAnsi="Times New Roman" w:cs="Times New Roman"/>
          <w:b/>
          <w:bCs/>
        </w:rPr>
      </w:pPr>
      <w:r w:rsidRPr="003A6776">
        <w:rPr>
          <w:rFonts w:ascii="Times New Roman" w:hAnsi="Times New Roman" w:cs="Times New Roman"/>
          <w:b/>
          <w:bCs/>
        </w:rPr>
        <w:t>Openness and Innovation Capacity</w:t>
      </w:r>
    </w:p>
    <w:p w14:paraId="46548F1F" w14:textId="5F397080" w:rsidR="00DE4ED5" w:rsidRPr="00DE4ED5" w:rsidRDefault="003A6776" w:rsidP="00DE4ED5">
      <w:pPr>
        <w:spacing w:line="480" w:lineRule="auto"/>
        <w:rPr>
          <w:rFonts w:ascii="Times New Roman" w:hAnsi="Times New Roman" w:cs="Times New Roman"/>
        </w:rPr>
      </w:pPr>
      <w:r>
        <w:rPr>
          <w:rFonts w:ascii="Times New Roman" w:hAnsi="Times New Roman" w:cs="Times New Roman"/>
        </w:rPr>
        <w:t xml:space="preserve">          </w:t>
      </w:r>
      <w:r w:rsidR="00DE4ED5" w:rsidRPr="00DE4ED5">
        <w:rPr>
          <w:rFonts w:ascii="Times New Roman" w:hAnsi="Times New Roman" w:cs="Times New Roman"/>
        </w:rPr>
        <w:t>Openness to experience aligns closely with innovation adoption and intellectual stimulation. Digital transformation in schools requires leaders who are comfortable experimenting with new instructional models and emerging technologies. Intellectual stimulation</w:t>
      </w:r>
      <w:r>
        <w:rPr>
          <w:rFonts w:ascii="Times New Roman" w:hAnsi="Times New Roman" w:cs="Times New Roman"/>
        </w:rPr>
        <w:t xml:space="preserve">, </w:t>
      </w:r>
      <w:r w:rsidR="00DE4ED5" w:rsidRPr="00DE4ED5">
        <w:rPr>
          <w:rFonts w:ascii="Times New Roman" w:hAnsi="Times New Roman" w:cs="Times New Roman"/>
        </w:rPr>
        <w:t>a core component of transformational leadership</w:t>
      </w:r>
      <w:r>
        <w:rPr>
          <w:rFonts w:ascii="Times New Roman" w:hAnsi="Times New Roman" w:cs="Times New Roman"/>
        </w:rPr>
        <w:t xml:space="preserve">, </w:t>
      </w:r>
      <w:r w:rsidR="00DE4ED5" w:rsidRPr="00DE4ED5">
        <w:rPr>
          <w:rFonts w:ascii="Times New Roman" w:hAnsi="Times New Roman" w:cs="Times New Roman"/>
        </w:rPr>
        <w:t>correlates strongly with openness (Judge &amp; Bono, 2000).</w:t>
      </w:r>
    </w:p>
    <w:p w14:paraId="350370E7" w14:textId="4373485D" w:rsidR="00DE4ED5" w:rsidRPr="00DE4ED5" w:rsidRDefault="003A6776" w:rsidP="00DE4ED5">
      <w:pPr>
        <w:spacing w:line="480" w:lineRule="auto"/>
        <w:rPr>
          <w:rFonts w:ascii="Times New Roman" w:hAnsi="Times New Roman" w:cs="Times New Roman"/>
        </w:rPr>
      </w:pPr>
      <w:r>
        <w:rPr>
          <w:rFonts w:ascii="Times New Roman" w:hAnsi="Times New Roman" w:cs="Times New Roman"/>
        </w:rPr>
        <w:t xml:space="preserve">          </w:t>
      </w:r>
      <w:r w:rsidR="00DE4ED5" w:rsidRPr="00DE4ED5">
        <w:rPr>
          <w:rFonts w:ascii="Times New Roman" w:hAnsi="Times New Roman" w:cs="Times New Roman"/>
        </w:rPr>
        <w:t>This trait positions me well to support pedagogical innovation; however, sustainable transformation demands alignment with organizational goals rather than isolated experimentation.</w:t>
      </w:r>
    </w:p>
    <w:p w14:paraId="600F232F" w14:textId="79A1E30A" w:rsidR="00DE4ED5" w:rsidRPr="003A6776" w:rsidRDefault="003D5BA3" w:rsidP="00DE4ED5">
      <w:pPr>
        <w:spacing w:line="480" w:lineRule="auto"/>
        <w:rPr>
          <w:rFonts w:ascii="Times New Roman" w:hAnsi="Times New Roman" w:cs="Times New Roman"/>
          <w:b/>
          <w:bCs/>
        </w:rPr>
      </w:pPr>
      <w:r>
        <w:rPr>
          <w:rFonts w:ascii="Times New Roman" w:hAnsi="Times New Roman" w:cs="Times New Roman"/>
          <w:b/>
          <w:bCs/>
        </w:rPr>
        <w:lastRenderedPageBreak/>
        <w:br/>
      </w:r>
      <w:r w:rsidR="00DE4ED5" w:rsidRPr="003A6776">
        <w:rPr>
          <w:rFonts w:ascii="Times New Roman" w:hAnsi="Times New Roman" w:cs="Times New Roman"/>
          <w:b/>
          <w:bCs/>
        </w:rPr>
        <w:t>Emotional Stability and Change Leadership</w:t>
      </w:r>
    </w:p>
    <w:p w14:paraId="3FC5B70A" w14:textId="08D42CEC" w:rsidR="00DE4ED5" w:rsidRPr="00DE4ED5" w:rsidRDefault="003A6776" w:rsidP="00DE4ED5">
      <w:pPr>
        <w:spacing w:line="480" w:lineRule="auto"/>
        <w:rPr>
          <w:rFonts w:ascii="Times New Roman" w:hAnsi="Times New Roman" w:cs="Times New Roman"/>
        </w:rPr>
      </w:pPr>
      <w:r>
        <w:rPr>
          <w:rFonts w:ascii="Times New Roman" w:hAnsi="Times New Roman" w:cs="Times New Roman"/>
        </w:rPr>
        <w:t xml:space="preserve">          </w:t>
      </w:r>
      <w:r w:rsidR="00DE4ED5" w:rsidRPr="00DE4ED5">
        <w:rPr>
          <w:rFonts w:ascii="Times New Roman" w:hAnsi="Times New Roman" w:cs="Times New Roman"/>
        </w:rPr>
        <w:t>Low Neuroticism (high emotional stability) enhances resilience. Change theory emphasizes that leaders must maintain relational stability during periods of uncertainty (Fullan, 2001). Technology rollouts often generate anxiety; emotional composure provides psychological anchoring for teams.</w:t>
      </w:r>
    </w:p>
    <w:p w14:paraId="213F7606" w14:textId="360D64C7" w:rsidR="00DE4ED5" w:rsidRPr="00165EA2" w:rsidRDefault="00E358A9" w:rsidP="001F5889">
      <w:pPr>
        <w:spacing w:line="480" w:lineRule="auto"/>
        <w:jc w:val="center"/>
        <w:rPr>
          <w:rFonts w:ascii="Times New Roman" w:hAnsi="Times New Roman" w:cs="Times New Roman"/>
          <w:b/>
          <w:bCs/>
        </w:rPr>
      </w:pPr>
      <w:r>
        <w:rPr>
          <w:rFonts w:ascii="Times New Roman" w:hAnsi="Times New Roman" w:cs="Times New Roman"/>
          <w:b/>
          <w:bCs/>
        </w:rPr>
        <w:br/>
      </w:r>
      <w:r w:rsidR="00DE4ED5" w:rsidRPr="00165EA2">
        <w:rPr>
          <w:rFonts w:ascii="Times New Roman" w:hAnsi="Times New Roman" w:cs="Times New Roman"/>
          <w:b/>
          <w:bCs/>
        </w:rPr>
        <w:t>Part II: Leadership Style Assessment and Theoretical Integration</w:t>
      </w:r>
    </w:p>
    <w:p w14:paraId="1A9F8093" w14:textId="6852D3D9" w:rsidR="00DE4ED5" w:rsidRPr="00DE4ED5" w:rsidRDefault="00165EA2" w:rsidP="00DE4ED5">
      <w:pPr>
        <w:spacing w:line="480" w:lineRule="auto"/>
        <w:rPr>
          <w:rFonts w:ascii="Times New Roman" w:hAnsi="Times New Roman" w:cs="Times New Roman"/>
        </w:rPr>
      </w:pPr>
      <w:r>
        <w:rPr>
          <w:rFonts w:ascii="Times New Roman" w:hAnsi="Times New Roman" w:cs="Times New Roman"/>
        </w:rPr>
        <w:t xml:space="preserve">          </w:t>
      </w:r>
      <w:r w:rsidR="00DE4ED5" w:rsidRPr="00DE4ED5">
        <w:rPr>
          <w:rFonts w:ascii="Times New Roman" w:hAnsi="Times New Roman" w:cs="Times New Roman"/>
        </w:rPr>
        <w:t>I completed the Multifactor Leadership Questionnaire (MLQ), grounded in transformational leadership theory (Bass &amp; Avolio, 1994).</w:t>
      </w:r>
    </w:p>
    <w:p w14:paraId="74144A4F" w14:textId="22D79467" w:rsidR="00DE4ED5" w:rsidRPr="00165EA2" w:rsidRDefault="00DE4ED5" w:rsidP="00DE4ED5">
      <w:pPr>
        <w:spacing w:line="480" w:lineRule="auto"/>
        <w:rPr>
          <w:rFonts w:ascii="Times New Roman" w:hAnsi="Times New Roman" w:cs="Times New Roman"/>
          <w:b/>
          <w:bCs/>
        </w:rPr>
      </w:pPr>
      <w:r w:rsidRPr="00165EA2">
        <w:rPr>
          <w:rFonts w:ascii="Times New Roman" w:hAnsi="Times New Roman" w:cs="Times New Roman"/>
          <w:b/>
          <w:bCs/>
        </w:rPr>
        <w:t>Primary Style: Transformational Leadership</w:t>
      </w:r>
    </w:p>
    <w:p w14:paraId="4973C0C5" w14:textId="77777777" w:rsidR="00DE4ED5" w:rsidRPr="00DE4ED5" w:rsidRDefault="00DE4ED5" w:rsidP="00DE4ED5">
      <w:pPr>
        <w:spacing w:line="480" w:lineRule="auto"/>
        <w:rPr>
          <w:rFonts w:ascii="Times New Roman" w:hAnsi="Times New Roman" w:cs="Times New Roman"/>
        </w:rPr>
      </w:pPr>
      <w:r w:rsidRPr="00DE4ED5">
        <w:rPr>
          <w:rFonts w:ascii="Times New Roman" w:hAnsi="Times New Roman" w:cs="Times New Roman"/>
        </w:rPr>
        <w:t>Transformational leadership comprises four dimensions:</w:t>
      </w:r>
    </w:p>
    <w:p w14:paraId="78B71A02" w14:textId="77777777" w:rsidR="00DE4ED5" w:rsidRPr="00DE4ED5" w:rsidRDefault="00DE4ED5" w:rsidP="00DE4ED5">
      <w:pPr>
        <w:numPr>
          <w:ilvl w:val="0"/>
          <w:numId w:val="6"/>
        </w:numPr>
        <w:spacing w:line="480" w:lineRule="auto"/>
        <w:rPr>
          <w:rFonts w:ascii="Times New Roman" w:hAnsi="Times New Roman" w:cs="Times New Roman"/>
        </w:rPr>
      </w:pPr>
      <w:r w:rsidRPr="00DE4ED5">
        <w:rPr>
          <w:rFonts w:ascii="Times New Roman" w:hAnsi="Times New Roman" w:cs="Times New Roman"/>
        </w:rPr>
        <w:t>Idealized Influence</w:t>
      </w:r>
    </w:p>
    <w:p w14:paraId="236DB3C4" w14:textId="77777777" w:rsidR="00DE4ED5" w:rsidRPr="00DE4ED5" w:rsidRDefault="00DE4ED5" w:rsidP="00DE4ED5">
      <w:pPr>
        <w:numPr>
          <w:ilvl w:val="0"/>
          <w:numId w:val="6"/>
        </w:numPr>
        <w:spacing w:line="480" w:lineRule="auto"/>
        <w:rPr>
          <w:rFonts w:ascii="Times New Roman" w:hAnsi="Times New Roman" w:cs="Times New Roman"/>
        </w:rPr>
      </w:pPr>
      <w:r w:rsidRPr="00DE4ED5">
        <w:rPr>
          <w:rFonts w:ascii="Times New Roman" w:hAnsi="Times New Roman" w:cs="Times New Roman"/>
        </w:rPr>
        <w:t>Inspirational Motivation</w:t>
      </w:r>
    </w:p>
    <w:p w14:paraId="4296358D" w14:textId="77777777" w:rsidR="00DE4ED5" w:rsidRPr="00DE4ED5" w:rsidRDefault="00DE4ED5" w:rsidP="00DE4ED5">
      <w:pPr>
        <w:numPr>
          <w:ilvl w:val="0"/>
          <w:numId w:val="6"/>
        </w:numPr>
        <w:spacing w:line="480" w:lineRule="auto"/>
        <w:rPr>
          <w:rFonts w:ascii="Times New Roman" w:hAnsi="Times New Roman" w:cs="Times New Roman"/>
        </w:rPr>
      </w:pPr>
      <w:r w:rsidRPr="00DE4ED5">
        <w:rPr>
          <w:rFonts w:ascii="Times New Roman" w:hAnsi="Times New Roman" w:cs="Times New Roman"/>
        </w:rPr>
        <w:t>Intellectual Stimulation</w:t>
      </w:r>
    </w:p>
    <w:p w14:paraId="179149C7" w14:textId="77777777" w:rsidR="00DE4ED5" w:rsidRPr="00DE4ED5" w:rsidRDefault="00DE4ED5" w:rsidP="00DE4ED5">
      <w:pPr>
        <w:numPr>
          <w:ilvl w:val="0"/>
          <w:numId w:val="6"/>
        </w:numPr>
        <w:spacing w:line="480" w:lineRule="auto"/>
        <w:rPr>
          <w:rFonts w:ascii="Times New Roman" w:hAnsi="Times New Roman" w:cs="Times New Roman"/>
        </w:rPr>
      </w:pPr>
      <w:r w:rsidRPr="00DE4ED5">
        <w:rPr>
          <w:rFonts w:ascii="Times New Roman" w:hAnsi="Times New Roman" w:cs="Times New Roman"/>
        </w:rPr>
        <w:t>Individualized Consideration</w:t>
      </w:r>
    </w:p>
    <w:p w14:paraId="3BC80BD1" w14:textId="77777777" w:rsidR="00DE4ED5" w:rsidRPr="00DE4ED5" w:rsidRDefault="00DE4ED5" w:rsidP="00DE4ED5">
      <w:pPr>
        <w:spacing w:line="480" w:lineRule="auto"/>
        <w:rPr>
          <w:rFonts w:ascii="Times New Roman" w:hAnsi="Times New Roman" w:cs="Times New Roman"/>
        </w:rPr>
      </w:pPr>
      <w:r w:rsidRPr="00DE4ED5">
        <w:rPr>
          <w:rFonts w:ascii="Times New Roman" w:hAnsi="Times New Roman" w:cs="Times New Roman"/>
        </w:rPr>
        <w:t>(Bass &amp; Riggio, 2006)</w:t>
      </w:r>
    </w:p>
    <w:p w14:paraId="047A376F" w14:textId="361A6ACC" w:rsidR="00DE4ED5" w:rsidRPr="00DE4ED5" w:rsidRDefault="00165EA2" w:rsidP="00DE4ED5">
      <w:pPr>
        <w:spacing w:line="480" w:lineRule="auto"/>
        <w:rPr>
          <w:rFonts w:ascii="Times New Roman" w:hAnsi="Times New Roman" w:cs="Times New Roman"/>
        </w:rPr>
      </w:pPr>
      <w:r>
        <w:rPr>
          <w:rFonts w:ascii="Times New Roman" w:hAnsi="Times New Roman" w:cs="Times New Roman"/>
        </w:rPr>
        <w:t xml:space="preserve">          </w:t>
      </w:r>
      <w:r w:rsidR="00DE4ED5" w:rsidRPr="00DE4ED5">
        <w:rPr>
          <w:rFonts w:ascii="Times New Roman" w:hAnsi="Times New Roman" w:cs="Times New Roman"/>
        </w:rPr>
        <w:t xml:space="preserve">Research demonstrates that transformational leadership predicts teacher commitment, organizational learning, and innovation in schools (Leithwood &amp; Jantzi, 2005). Additionally, </w:t>
      </w:r>
      <w:r w:rsidR="00DE4ED5" w:rsidRPr="00DE4ED5">
        <w:rPr>
          <w:rFonts w:ascii="Times New Roman" w:hAnsi="Times New Roman" w:cs="Times New Roman"/>
        </w:rPr>
        <w:lastRenderedPageBreak/>
        <w:t>transformational behaviors are associated with enhanced follower satisfaction and performance (Podsakoff et al., 1990).</w:t>
      </w:r>
    </w:p>
    <w:p w14:paraId="5FAD3D04" w14:textId="41F08992" w:rsidR="00DE4ED5" w:rsidRPr="00DE4ED5" w:rsidRDefault="000A28EA" w:rsidP="00DE4ED5">
      <w:pPr>
        <w:spacing w:line="480" w:lineRule="auto"/>
        <w:rPr>
          <w:rFonts w:ascii="Times New Roman" w:hAnsi="Times New Roman" w:cs="Times New Roman"/>
        </w:rPr>
      </w:pPr>
      <w:r>
        <w:rPr>
          <w:rFonts w:ascii="Times New Roman" w:hAnsi="Times New Roman" w:cs="Times New Roman"/>
        </w:rPr>
        <w:t xml:space="preserve">          </w:t>
      </w:r>
      <w:r w:rsidR="00DE4ED5" w:rsidRPr="00DE4ED5">
        <w:rPr>
          <w:rFonts w:ascii="Times New Roman" w:hAnsi="Times New Roman" w:cs="Times New Roman"/>
        </w:rPr>
        <w:t>In educational technology contexts, transformational leadership is particularly relevant. Digital transformation is not merely technical adoption but cultural change. Leaders must inspire shared purpose</w:t>
      </w:r>
      <w:r>
        <w:rPr>
          <w:rFonts w:ascii="Times New Roman" w:hAnsi="Times New Roman" w:cs="Times New Roman"/>
        </w:rPr>
        <w:t xml:space="preserve">, </w:t>
      </w:r>
      <w:r w:rsidR="00DE4ED5" w:rsidRPr="00DE4ED5">
        <w:rPr>
          <w:rFonts w:ascii="Times New Roman" w:hAnsi="Times New Roman" w:cs="Times New Roman"/>
        </w:rPr>
        <w:t>while guiding shifts in instructional practice.</w:t>
      </w:r>
    </w:p>
    <w:p w14:paraId="7AE623B1" w14:textId="77777777" w:rsidR="00DE4ED5" w:rsidRPr="000A28EA" w:rsidRDefault="00DE4ED5" w:rsidP="00DE4ED5">
      <w:pPr>
        <w:spacing w:line="480" w:lineRule="auto"/>
        <w:rPr>
          <w:rFonts w:ascii="Times New Roman" w:hAnsi="Times New Roman" w:cs="Times New Roman"/>
          <w:b/>
          <w:bCs/>
        </w:rPr>
      </w:pPr>
      <w:r w:rsidRPr="000A28EA">
        <w:rPr>
          <w:rFonts w:ascii="Times New Roman" w:hAnsi="Times New Roman" w:cs="Times New Roman"/>
          <w:b/>
          <w:bCs/>
        </w:rPr>
        <w:t>Leadership, Systems Thinking, and Digital Transformation</w:t>
      </w:r>
    </w:p>
    <w:p w14:paraId="69F44212" w14:textId="532756CC" w:rsidR="00DE4ED5" w:rsidRPr="00DE4ED5" w:rsidRDefault="000A28EA" w:rsidP="00DE4ED5">
      <w:pPr>
        <w:spacing w:line="480" w:lineRule="auto"/>
        <w:rPr>
          <w:rFonts w:ascii="Times New Roman" w:hAnsi="Times New Roman" w:cs="Times New Roman"/>
        </w:rPr>
      </w:pPr>
      <w:r>
        <w:rPr>
          <w:rFonts w:ascii="Times New Roman" w:hAnsi="Times New Roman" w:cs="Times New Roman"/>
        </w:rPr>
        <w:t xml:space="preserve">          </w:t>
      </w:r>
      <w:r w:rsidR="00DE4ED5" w:rsidRPr="00DE4ED5">
        <w:rPr>
          <w:rFonts w:ascii="Times New Roman" w:hAnsi="Times New Roman" w:cs="Times New Roman"/>
        </w:rPr>
        <w:t>Educational institutions function as complex adaptive systems. Systems thinking emphasizes interdependence among curriculum, infrastructure, policy, and human capital (Senge, 2006). My conscientious tendencies support structured implementation, while transformational orientation fosters cultural alignment.</w:t>
      </w:r>
    </w:p>
    <w:p w14:paraId="5A97A7A5" w14:textId="05AB51DF" w:rsidR="00DE4ED5" w:rsidRPr="00DE4ED5" w:rsidRDefault="00E46108" w:rsidP="00DE4ED5">
      <w:pPr>
        <w:spacing w:line="480" w:lineRule="auto"/>
        <w:rPr>
          <w:rFonts w:ascii="Times New Roman" w:hAnsi="Times New Roman" w:cs="Times New Roman"/>
        </w:rPr>
      </w:pPr>
      <w:r>
        <w:rPr>
          <w:rFonts w:ascii="Times New Roman" w:hAnsi="Times New Roman" w:cs="Times New Roman"/>
        </w:rPr>
        <w:t xml:space="preserve">          </w:t>
      </w:r>
      <w:r w:rsidR="00DE4ED5" w:rsidRPr="00DE4ED5">
        <w:rPr>
          <w:rFonts w:ascii="Times New Roman" w:hAnsi="Times New Roman" w:cs="Times New Roman"/>
        </w:rPr>
        <w:t>Furthermore, complexity leadership theory suggests that effective leaders enable adaptive processes rather than controlling outcomes (Uhl</w:t>
      </w:r>
      <w:r w:rsidR="00DE4ED5" w:rsidRPr="00DE4ED5">
        <w:rPr>
          <w:rFonts w:ascii="Times New Roman" w:hAnsi="Times New Roman" w:cs="Times New Roman"/>
        </w:rPr>
        <w:noBreakHyphen/>
        <w:t>Bien et al., 2007). This perspective challenges my natural inclination toward structure, encouraging facilitative leadership that empowers distributed expertise.</w:t>
      </w:r>
    </w:p>
    <w:p w14:paraId="07074F7E" w14:textId="62B92472" w:rsidR="00DE4ED5" w:rsidRPr="00DE4ED5" w:rsidRDefault="00E46108" w:rsidP="00DE4ED5">
      <w:pPr>
        <w:spacing w:line="480" w:lineRule="auto"/>
        <w:rPr>
          <w:rFonts w:ascii="Times New Roman" w:hAnsi="Times New Roman" w:cs="Times New Roman"/>
        </w:rPr>
      </w:pPr>
      <w:r>
        <w:rPr>
          <w:rFonts w:ascii="Times New Roman" w:hAnsi="Times New Roman" w:cs="Times New Roman"/>
        </w:rPr>
        <w:t xml:space="preserve">          </w:t>
      </w:r>
      <w:r w:rsidR="00DE4ED5" w:rsidRPr="00DE4ED5">
        <w:rPr>
          <w:rFonts w:ascii="Times New Roman" w:hAnsi="Times New Roman" w:cs="Times New Roman"/>
        </w:rPr>
        <w:t>Fullan (2001) argues that successful change leaders combine moral purpose with relationship-building and knowledge creation. My high Agreeableness and Openness align with this framework, yet assertiveness remains an area for development to ensure momentum and accountability.</w:t>
      </w:r>
    </w:p>
    <w:p w14:paraId="026CBD87" w14:textId="04285B17" w:rsidR="00DE4ED5" w:rsidRPr="00E46108" w:rsidRDefault="00A43FA6" w:rsidP="002F4489">
      <w:pPr>
        <w:rPr>
          <w:rFonts w:ascii="Times New Roman" w:hAnsi="Times New Roman" w:cs="Times New Roman"/>
          <w:b/>
          <w:bCs/>
        </w:rPr>
      </w:pPr>
      <w:r>
        <w:rPr>
          <w:rFonts w:ascii="Times New Roman" w:hAnsi="Times New Roman" w:cs="Times New Roman"/>
          <w:b/>
          <w:bCs/>
        </w:rPr>
        <w:br w:type="page"/>
      </w:r>
      <w:r w:rsidR="00DE4ED5" w:rsidRPr="00E46108">
        <w:rPr>
          <w:rFonts w:ascii="Times New Roman" w:hAnsi="Times New Roman" w:cs="Times New Roman"/>
          <w:b/>
          <w:bCs/>
        </w:rPr>
        <w:lastRenderedPageBreak/>
        <w:t>Decision-Making and Adaptive Leadership</w:t>
      </w:r>
    </w:p>
    <w:p w14:paraId="20AF92BA" w14:textId="791B927D" w:rsidR="00DE4ED5" w:rsidRPr="00DE4ED5" w:rsidRDefault="006F7474" w:rsidP="00DE4ED5">
      <w:pPr>
        <w:spacing w:line="480" w:lineRule="auto"/>
        <w:rPr>
          <w:rFonts w:ascii="Times New Roman" w:hAnsi="Times New Roman" w:cs="Times New Roman"/>
        </w:rPr>
      </w:pPr>
      <w:r>
        <w:rPr>
          <w:rFonts w:ascii="Times New Roman" w:hAnsi="Times New Roman" w:cs="Times New Roman"/>
        </w:rPr>
        <w:t xml:space="preserve">          </w:t>
      </w:r>
      <w:r w:rsidR="00DE4ED5" w:rsidRPr="00DE4ED5">
        <w:rPr>
          <w:rFonts w:ascii="Times New Roman" w:hAnsi="Times New Roman" w:cs="Times New Roman"/>
        </w:rPr>
        <w:t>My leadership style emphasizes collaborative decision-making and long-term strategic alignment. Research indicates that participative leadership enhances organizational commitment (Podsakoff et al., 1990). However, situational leadership theory reminds leaders to adjust behaviors based on team readiness and urgency (Hersey et al., 2013).</w:t>
      </w:r>
    </w:p>
    <w:p w14:paraId="0A9CA345" w14:textId="2E5C568D" w:rsidR="00DE4ED5" w:rsidRPr="00DE4ED5" w:rsidRDefault="006F7474" w:rsidP="00DE4ED5">
      <w:pPr>
        <w:spacing w:line="480" w:lineRule="auto"/>
        <w:rPr>
          <w:rFonts w:ascii="Times New Roman" w:hAnsi="Times New Roman" w:cs="Times New Roman"/>
        </w:rPr>
      </w:pPr>
      <w:r>
        <w:rPr>
          <w:rFonts w:ascii="Times New Roman" w:hAnsi="Times New Roman" w:cs="Times New Roman"/>
        </w:rPr>
        <w:t xml:space="preserve">          </w:t>
      </w:r>
      <w:r w:rsidR="00DE4ED5" w:rsidRPr="00DE4ED5">
        <w:rPr>
          <w:rFonts w:ascii="Times New Roman" w:hAnsi="Times New Roman" w:cs="Times New Roman"/>
        </w:rPr>
        <w:t>In cybersecurity threats or urgent compliance mandates, directive decision-making may be necessary. Developing situational flexibility strengthens leadership effectiveness without compromising authenticity.</w:t>
      </w:r>
    </w:p>
    <w:p w14:paraId="76F88484" w14:textId="71056D22" w:rsidR="00DE4ED5" w:rsidRPr="006F7474" w:rsidRDefault="006C4F5A" w:rsidP="004B5107">
      <w:pPr>
        <w:spacing w:line="480" w:lineRule="auto"/>
        <w:jc w:val="center"/>
        <w:rPr>
          <w:rFonts w:ascii="Times New Roman" w:hAnsi="Times New Roman" w:cs="Times New Roman"/>
          <w:b/>
          <w:bCs/>
        </w:rPr>
      </w:pPr>
      <w:r>
        <w:rPr>
          <w:rFonts w:ascii="Times New Roman" w:hAnsi="Times New Roman" w:cs="Times New Roman"/>
          <w:b/>
          <w:bCs/>
        </w:rPr>
        <w:br/>
      </w:r>
      <w:r w:rsidR="00DE4ED5" w:rsidRPr="006F7474">
        <w:rPr>
          <w:rFonts w:ascii="Times New Roman" w:hAnsi="Times New Roman" w:cs="Times New Roman"/>
          <w:b/>
          <w:bCs/>
        </w:rPr>
        <w:t>Integrating Personality and Leadership</w:t>
      </w:r>
    </w:p>
    <w:p w14:paraId="3700AA19" w14:textId="65659DDB" w:rsidR="00DE4ED5" w:rsidRPr="00DE4ED5" w:rsidRDefault="006F7474" w:rsidP="00DE4ED5">
      <w:pPr>
        <w:spacing w:line="480" w:lineRule="auto"/>
        <w:rPr>
          <w:rFonts w:ascii="Times New Roman" w:hAnsi="Times New Roman" w:cs="Times New Roman"/>
        </w:rPr>
      </w:pPr>
      <w:r>
        <w:rPr>
          <w:rFonts w:ascii="Times New Roman" w:hAnsi="Times New Roman" w:cs="Times New Roman"/>
        </w:rPr>
        <w:t xml:space="preserve">          </w:t>
      </w:r>
      <w:r w:rsidR="00DE4ED5" w:rsidRPr="00DE4ED5">
        <w:rPr>
          <w:rFonts w:ascii="Times New Roman" w:hAnsi="Times New Roman" w:cs="Times New Roman"/>
        </w:rPr>
        <w:t>The interaction between my personality traits and transformational leadership orientation reveals strong alignment:</w:t>
      </w:r>
    </w:p>
    <w:p w14:paraId="2F8A5B86" w14:textId="77777777" w:rsidR="00DE4ED5" w:rsidRPr="00DE4ED5" w:rsidRDefault="00DE4ED5" w:rsidP="00DE4ED5">
      <w:pPr>
        <w:numPr>
          <w:ilvl w:val="0"/>
          <w:numId w:val="7"/>
        </w:numPr>
        <w:spacing w:line="480" w:lineRule="auto"/>
        <w:rPr>
          <w:rFonts w:ascii="Times New Roman" w:hAnsi="Times New Roman" w:cs="Times New Roman"/>
        </w:rPr>
      </w:pPr>
      <w:r w:rsidRPr="00DE4ED5">
        <w:rPr>
          <w:rFonts w:ascii="Times New Roman" w:hAnsi="Times New Roman" w:cs="Times New Roman"/>
        </w:rPr>
        <w:t>Conscientiousness supports ethical modeling and implementation fidelity</w:t>
      </w:r>
    </w:p>
    <w:p w14:paraId="69E5E05F" w14:textId="77777777" w:rsidR="00DE4ED5" w:rsidRPr="00DE4ED5" w:rsidRDefault="00DE4ED5" w:rsidP="00DE4ED5">
      <w:pPr>
        <w:numPr>
          <w:ilvl w:val="0"/>
          <w:numId w:val="7"/>
        </w:numPr>
        <w:spacing w:line="480" w:lineRule="auto"/>
        <w:rPr>
          <w:rFonts w:ascii="Times New Roman" w:hAnsi="Times New Roman" w:cs="Times New Roman"/>
        </w:rPr>
      </w:pPr>
      <w:r w:rsidRPr="00DE4ED5">
        <w:rPr>
          <w:rFonts w:ascii="Times New Roman" w:hAnsi="Times New Roman" w:cs="Times New Roman"/>
        </w:rPr>
        <w:t>Agreeableness enhances individualized consideration</w:t>
      </w:r>
    </w:p>
    <w:p w14:paraId="32DD7B4C" w14:textId="77777777" w:rsidR="00DE4ED5" w:rsidRPr="00DE4ED5" w:rsidRDefault="00DE4ED5" w:rsidP="00DE4ED5">
      <w:pPr>
        <w:numPr>
          <w:ilvl w:val="0"/>
          <w:numId w:val="7"/>
        </w:numPr>
        <w:spacing w:line="480" w:lineRule="auto"/>
        <w:rPr>
          <w:rFonts w:ascii="Times New Roman" w:hAnsi="Times New Roman" w:cs="Times New Roman"/>
        </w:rPr>
      </w:pPr>
      <w:r w:rsidRPr="00DE4ED5">
        <w:rPr>
          <w:rFonts w:ascii="Times New Roman" w:hAnsi="Times New Roman" w:cs="Times New Roman"/>
        </w:rPr>
        <w:t>Openness fuels intellectual stimulation</w:t>
      </w:r>
    </w:p>
    <w:p w14:paraId="75CFE3D4" w14:textId="77777777" w:rsidR="00DE4ED5" w:rsidRPr="00DE4ED5" w:rsidRDefault="00DE4ED5" w:rsidP="00DE4ED5">
      <w:pPr>
        <w:numPr>
          <w:ilvl w:val="0"/>
          <w:numId w:val="7"/>
        </w:numPr>
        <w:spacing w:line="480" w:lineRule="auto"/>
        <w:rPr>
          <w:rFonts w:ascii="Times New Roman" w:hAnsi="Times New Roman" w:cs="Times New Roman"/>
        </w:rPr>
      </w:pPr>
      <w:r w:rsidRPr="00DE4ED5">
        <w:rPr>
          <w:rFonts w:ascii="Times New Roman" w:hAnsi="Times New Roman" w:cs="Times New Roman"/>
        </w:rPr>
        <w:t>Emotional stability sustains resilience</w:t>
      </w:r>
    </w:p>
    <w:p w14:paraId="43643852" w14:textId="26B93F0A" w:rsidR="00DE4ED5" w:rsidRPr="00DE4ED5" w:rsidRDefault="006F7474" w:rsidP="00DE4ED5">
      <w:pPr>
        <w:spacing w:line="480" w:lineRule="auto"/>
        <w:rPr>
          <w:rFonts w:ascii="Times New Roman" w:hAnsi="Times New Roman" w:cs="Times New Roman"/>
        </w:rPr>
      </w:pPr>
      <w:r>
        <w:rPr>
          <w:rFonts w:ascii="Times New Roman" w:hAnsi="Times New Roman" w:cs="Times New Roman"/>
        </w:rPr>
        <w:t xml:space="preserve">          </w:t>
      </w:r>
      <w:r w:rsidR="00DE4ED5" w:rsidRPr="00DE4ED5">
        <w:rPr>
          <w:rFonts w:ascii="Times New Roman" w:hAnsi="Times New Roman" w:cs="Times New Roman"/>
        </w:rPr>
        <w:t>However, transformational leadership in digital contexts requires balancing structure with adaptability. Systems thinking and complexity theory encourage leaders to facilitate networks of collaboration rather than rely solely on top-down direction.</w:t>
      </w:r>
    </w:p>
    <w:p w14:paraId="76D188D0" w14:textId="67CEB381" w:rsidR="00DE4ED5" w:rsidRPr="00DE4ED5" w:rsidRDefault="006F7474" w:rsidP="00DE4ED5">
      <w:pPr>
        <w:spacing w:line="480" w:lineRule="auto"/>
        <w:rPr>
          <w:rFonts w:ascii="Times New Roman" w:hAnsi="Times New Roman" w:cs="Times New Roman"/>
        </w:rPr>
      </w:pPr>
      <w:r>
        <w:rPr>
          <w:rFonts w:ascii="Times New Roman" w:hAnsi="Times New Roman" w:cs="Times New Roman"/>
        </w:rPr>
        <w:t xml:space="preserve">          </w:t>
      </w:r>
      <w:r w:rsidR="00DE4ED5" w:rsidRPr="00DE4ED5">
        <w:rPr>
          <w:rFonts w:ascii="Times New Roman" w:hAnsi="Times New Roman" w:cs="Times New Roman"/>
        </w:rPr>
        <w:t>Intentional reflection transforms dispositional awareness into strategic growth.</w:t>
      </w:r>
    </w:p>
    <w:p w14:paraId="7B1C4830" w14:textId="4B2D1B78" w:rsidR="00DE4ED5" w:rsidRPr="006F7474" w:rsidRDefault="00A43FA6" w:rsidP="00A43FA6">
      <w:pPr>
        <w:jc w:val="center"/>
        <w:rPr>
          <w:rFonts w:ascii="Times New Roman" w:hAnsi="Times New Roman" w:cs="Times New Roman"/>
          <w:b/>
          <w:bCs/>
        </w:rPr>
      </w:pPr>
      <w:r>
        <w:rPr>
          <w:rFonts w:ascii="Times New Roman" w:hAnsi="Times New Roman" w:cs="Times New Roman"/>
          <w:b/>
          <w:bCs/>
        </w:rPr>
        <w:br w:type="page"/>
      </w:r>
      <w:r w:rsidR="00DE4ED5" w:rsidRPr="006F7474">
        <w:rPr>
          <w:rFonts w:ascii="Times New Roman" w:hAnsi="Times New Roman" w:cs="Times New Roman"/>
          <w:b/>
          <w:bCs/>
        </w:rPr>
        <w:lastRenderedPageBreak/>
        <w:t>Personal Reflective Conclusion</w:t>
      </w:r>
    </w:p>
    <w:p w14:paraId="070A512D" w14:textId="593000EC" w:rsidR="00DE4ED5" w:rsidRPr="00DE4ED5" w:rsidRDefault="006F7474" w:rsidP="00DE4ED5">
      <w:pPr>
        <w:spacing w:line="480" w:lineRule="auto"/>
        <w:rPr>
          <w:rFonts w:ascii="Times New Roman" w:hAnsi="Times New Roman" w:cs="Times New Roman"/>
        </w:rPr>
      </w:pPr>
      <w:r>
        <w:rPr>
          <w:rFonts w:ascii="Times New Roman" w:hAnsi="Times New Roman" w:cs="Times New Roman"/>
        </w:rPr>
        <w:t xml:space="preserve">          </w:t>
      </w:r>
      <w:r w:rsidR="00DE4ED5" w:rsidRPr="00DE4ED5">
        <w:rPr>
          <w:rFonts w:ascii="Times New Roman" w:hAnsi="Times New Roman" w:cs="Times New Roman"/>
        </w:rPr>
        <w:t xml:space="preserve">While theory provides structure for understanding leadership, this reflection ultimately returns me to a simple truth: leadership begins with self-awareness. I recognize in myself a deep desire to lead responsibly, thoughtfully, and relationally. </w:t>
      </w:r>
      <w:r w:rsidR="00D462B4">
        <w:rPr>
          <w:rFonts w:ascii="Times New Roman" w:hAnsi="Times New Roman" w:cs="Times New Roman"/>
        </w:rPr>
        <w:t>I</w:t>
      </w:r>
      <w:r w:rsidR="00DC218F">
        <w:rPr>
          <w:rFonts w:ascii="Times New Roman" w:hAnsi="Times New Roman" w:cs="Times New Roman"/>
        </w:rPr>
        <w:t xml:space="preserve">n the past, I have taken other assessments which </w:t>
      </w:r>
      <w:r w:rsidR="00C50C77">
        <w:rPr>
          <w:rFonts w:ascii="Times New Roman" w:hAnsi="Times New Roman" w:cs="Times New Roman"/>
        </w:rPr>
        <w:t>differ slightly from these results</w:t>
      </w:r>
      <w:r w:rsidR="00925E81">
        <w:rPr>
          <w:rFonts w:ascii="Times New Roman" w:hAnsi="Times New Roman" w:cs="Times New Roman"/>
        </w:rPr>
        <w:t>, categorizing me as more of a servant leader</w:t>
      </w:r>
      <w:r w:rsidR="004D226C">
        <w:rPr>
          <w:rFonts w:ascii="Times New Roman" w:hAnsi="Times New Roman" w:cs="Times New Roman"/>
        </w:rPr>
        <w:t>. I do not see this as a conflict</w:t>
      </w:r>
      <w:r w:rsidR="00450BDE">
        <w:rPr>
          <w:rFonts w:ascii="Times New Roman" w:hAnsi="Times New Roman" w:cs="Times New Roman"/>
        </w:rPr>
        <w:t xml:space="preserve">, rather an evolution.  </w:t>
      </w:r>
      <w:r w:rsidR="00DE4ED5" w:rsidRPr="00DE4ED5">
        <w:rPr>
          <w:rFonts w:ascii="Times New Roman" w:hAnsi="Times New Roman" w:cs="Times New Roman"/>
        </w:rPr>
        <w:t xml:space="preserve">I </w:t>
      </w:r>
      <w:r w:rsidR="00450BDE">
        <w:rPr>
          <w:rFonts w:ascii="Times New Roman" w:hAnsi="Times New Roman" w:cs="Times New Roman"/>
        </w:rPr>
        <w:t xml:space="preserve">do </w:t>
      </w:r>
      <w:r w:rsidR="00DE4ED5" w:rsidRPr="00DE4ED5">
        <w:rPr>
          <w:rFonts w:ascii="Times New Roman" w:hAnsi="Times New Roman" w:cs="Times New Roman"/>
        </w:rPr>
        <w:t>value preparation, fairness, and innovation</w:t>
      </w:r>
      <w:r w:rsidR="001E3C9D">
        <w:rPr>
          <w:rFonts w:ascii="Times New Roman" w:hAnsi="Times New Roman" w:cs="Times New Roman"/>
        </w:rPr>
        <w:t xml:space="preserve">, </w:t>
      </w:r>
      <w:r w:rsidR="00DE4ED5" w:rsidRPr="00DE4ED5">
        <w:rPr>
          <w:rFonts w:ascii="Times New Roman" w:hAnsi="Times New Roman" w:cs="Times New Roman"/>
        </w:rPr>
        <w:t>not as abstract ideals, but as commitments to the educators and students I serve.</w:t>
      </w:r>
    </w:p>
    <w:p w14:paraId="31D8E904" w14:textId="276E6A70" w:rsidR="00DE4ED5" w:rsidRPr="00DE4ED5" w:rsidRDefault="006F7474" w:rsidP="00DE4ED5">
      <w:pPr>
        <w:spacing w:line="480" w:lineRule="auto"/>
        <w:rPr>
          <w:rFonts w:ascii="Times New Roman" w:hAnsi="Times New Roman" w:cs="Times New Roman"/>
        </w:rPr>
      </w:pPr>
      <w:r>
        <w:rPr>
          <w:rFonts w:ascii="Times New Roman" w:hAnsi="Times New Roman" w:cs="Times New Roman"/>
        </w:rPr>
        <w:t xml:space="preserve">          </w:t>
      </w:r>
      <w:r w:rsidR="00DE4ED5" w:rsidRPr="00DE4ED5">
        <w:rPr>
          <w:rFonts w:ascii="Times New Roman" w:hAnsi="Times New Roman" w:cs="Times New Roman"/>
        </w:rPr>
        <w:t xml:space="preserve">At times, I may overanalyze or hesitate in the interest of harmony. Yet I also bring steadiness during uncertainty and a genuine belief in the transformative potential of technology when guided by purpose. </w:t>
      </w:r>
      <w:r w:rsidR="00450BDE">
        <w:rPr>
          <w:rFonts w:ascii="Times New Roman" w:hAnsi="Times New Roman" w:cs="Times New Roman"/>
        </w:rPr>
        <w:t xml:space="preserve">I </w:t>
      </w:r>
      <w:r w:rsidR="004E7950">
        <w:rPr>
          <w:rFonts w:ascii="Times New Roman" w:hAnsi="Times New Roman" w:cs="Times New Roman"/>
        </w:rPr>
        <w:t xml:space="preserve">want to inspire the next generation. </w:t>
      </w:r>
      <w:r w:rsidR="00DE4ED5" w:rsidRPr="00DE4ED5">
        <w:rPr>
          <w:rFonts w:ascii="Times New Roman" w:hAnsi="Times New Roman" w:cs="Times New Roman"/>
        </w:rPr>
        <w:t>As I continue developing as an educational technology leader, my goal is not to change who I am, but to refine how I lead</w:t>
      </w:r>
      <w:r w:rsidR="002F4489">
        <w:rPr>
          <w:rFonts w:ascii="Times New Roman" w:hAnsi="Times New Roman" w:cs="Times New Roman"/>
        </w:rPr>
        <w:t xml:space="preserve">, </w:t>
      </w:r>
      <w:r w:rsidR="00DE4ED5" w:rsidRPr="00DE4ED5">
        <w:rPr>
          <w:rFonts w:ascii="Times New Roman" w:hAnsi="Times New Roman" w:cs="Times New Roman"/>
        </w:rPr>
        <w:t>balancing structure with courage, empathy with accountability, and vision with decisive action.</w:t>
      </w:r>
    </w:p>
    <w:p w14:paraId="697004BC" w14:textId="756F0AFA" w:rsidR="00DE4ED5" w:rsidRPr="00DE4ED5" w:rsidRDefault="006F7474" w:rsidP="00DE4ED5">
      <w:pPr>
        <w:spacing w:line="480" w:lineRule="auto"/>
        <w:rPr>
          <w:rFonts w:ascii="Times New Roman" w:hAnsi="Times New Roman" w:cs="Times New Roman"/>
        </w:rPr>
      </w:pPr>
      <w:r>
        <w:rPr>
          <w:rFonts w:ascii="Times New Roman" w:hAnsi="Times New Roman" w:cs="Times New Roman"/>
        </w:rPr>
        <w:t xml:space="preserve">          </w:t>
      </w:r>
      <w:r w:rsidR="00DE4ED5" w:rsidRPr="00DE4ED5">
        <w:rPr>
          <w:rFonts w:ascii="Times New Roman" w:hAnsi="Times New Roman" w:cs="Times New Roman"/>
        </w:rPr>
        <w:t>Self-understanding is not the endpoint of leadership development; it is the foundation upon which intentional growth is built.</w:t>
      </w:r>
    </w:p>
    <w:p w14:paraId="097288AD" w14:textId="481A964F" w:rsidR="00DE4ED5" w:rsidRPr="00DE4ED5" w:rsidRDefault="00DE4ED5" w:rsidP="00DE4ED5">
      <w:pPr>
        <w:spacing w:line="480" w:lineRule="auto"/>
        <w:rPr>
          <w:rFonts w:ascii="Times New Roman" w:hAnsi="Times New Roman" w:cs="Times New Roman"/>
          <w:b/>
          <w:bCs/>
        </w:rPr>
      </w:pPr>
    </w:p>
    <w:p w14:paraId="02F9E6DE" w14:textId="77777777" w:rsidR="00DE4ED5" w:rsidRPr="00DE4ED5" w:rsidRDefault="00DE4ED5">
      <w:pPr>
        <w:rPr>
          <w:rFonts w:ascii="Times New Roman" w:hAnsi="Times New Roman" w:cs="Times New Roman"/>
          <w:b/>
          <w:bCs/>
        </w:rPr>
      </w:pPr>
      <w:r w:rsidRPr="00DE4ED5">
        <w:rPr>
          <w:rFonts w:ascii="Times New Roman" w:hAnsi="Times New Roman" w:cs="Times New Roman"/>
          <w:b/>
          <w:bCs/>
        </w:rPr>
        <w:br w:type="page"/>
      </w:r>
    </w:p>
    <w:p w14:paraId="09F2094D" w14:textId="7F769332" w:rsidR="00DE4ED5" w:rsidRPr="00DE4ED5" w:rsidRDefault="00DE4ED5" w:rsidP="00DE4ED5">
      <w:pPr>
        <w:spacing w:line="480" w:lineRule="auto"/>
        <w:jc w:val="center"/>
        <w:rPr>
          <w:rFonts w:ascii="Times New Roman" w:hAnsi="Times New Roman" w:cs="Times New Roman"/>
          <w:b/>
          <w:bCs/>
        </w:rPr>
      </w:pPr>
      <w:r w:rsidRPr="00DE4ED5">
        <w:rPr>
          <w:rFonts w:ascii="Times New Roman" w:hAnsi="Times New Roman" w:cs="Times New Roman"/>
          <w:b/>
          <w:bCs/>
        </w:rPr>
        <w:lastRenderedPageBreak/>
        <w:t>References</w:t>
      </w:r>
    </w:p>
    <w:p w14:paraId="255B8825" w14:textId="2A5482A2" w:rsidR="00DE4ED5" w:rsidRPr="00DE4ED5" w:rsidRDefault="00DE4ED5" w:rsidP="00DE4ED5">
      <w:pPr>
        <w:spacing w:line="480" w:lineRule="auto"/>
        <w:rPr>
          <w:rFonts w:ascii="Times New Roman" w:hAnsi="Times New Roman" w:cs="Times New Roman"/>
        </w:rPr>
      </w:pPr>
      <w:r w:rsidRPr="00DE4ED5">
        <w:rPr>
          <w:rFonts w:ascii="Times New Roman" w:hAnsi="Times New Roman" w:cs="Times New Roman"/>
        </w:rPr>
        <w:t xml:space="preserve">Bass, B. M., &amp; Avolio, B. J. (1994). </w:t>
      </w:r>
      <w:r w:rsidRPr="00DE4ED5">
        <w:rPr>
          <w:rFonts w:ascii="Times New Roman" w:hAnsi="Times New Roman" w:cs="Times New Roman"/>
          <w:i/>
          <w:iCs/>
        </w:rPr>
        <w:t>Improving organizational effectiveness through</w:t>
      </w:r>
      <w:r w:rsidRPr="00DE4ED5">
        <w:rPr>
          <w:rFonts w:ascii="Times New Roman" w:hAnsi="Times New Roman" w:cs="Times New Roman"/>
          <w:i/>
          <w:iCs/>
        </w:rPr>
        <w:br/>
        <w:t xml:space="preserve">          </w:t>
      </w:r>
      <w:r w:rsidRPr="00DE4ED5">
        <w:rPr>
          <w:rFonts w:ascii="Times New Roman" w:hAnsi="Times New Roman" w:cs="Times New Roman"/>
          <w:i/>
          <w:iCs/>
        </w:rPr>
        <w:t>transformational leadership</w:t>
      </w:r>
      <w:r w:rsidRPr="00DE4ED5">
        <w:rPr>
          <w:rFonts w:ascii="Times New Roman" w:hAnsi="Times New Roman" w:cs="Times New Roman"/>
        </w:rPr>
        <w:t>. Sage Publications.</w:t>
      </w:r>
    </w:p>
    <w:p w14:paraId="4382BD9F" w14:textId="77777777" w:rsidR="00DE4ED5" w:rsidRPr="00DE4ED5" w:rsidRDefault="00DE4ED5" w:rsidP="00DE4ED5">
      <w:pPr>
        <w:spacing w:line="480" w:lineRule="auto"/>
        <w:rPr>
          <w:rFonts w:ascii="Times New Roman" w:hAnsi="Times New Roman" w:cs="Times New Roman"/>
        </w:rPr>
      </w:pPr>
      <w:r w:rsidRPr="00DE4ED5">
        <w:rPr>
          <w:rFonts w:ascii="Times New Roman" w:hAnsi="Times New Roman" w:cs="Times New Roman"/>
        </w:rPr>
        <w:t xml:space="preserve">Bass, B. M., &amp; Riggio, R. E. (2006). </w:t>
      </w:r>
      <w:r w:rsidRPr="00DE4ED5">
        <w:rPr>
          <w:rFonts w:ascii="Times New Roman" w:hAnsi="Times New Roman" w:cs="Times New Roman"/>
          <w:i/>
          <w:iCs/>
        </w:rPr>
        <w:t>Transformational leadership</w:t>
      </w:r>
      <w:r w:rsidRPr="00DE4ED5">
        <w:rPr>
          <w:rFonts w:ascii="Times New Roman" w:hAnsi="Times New Roman" w:cs="Times New Roman"/>
        </w:rPr>
        <w:t xml:space="preserve"> (2nd ed.). Psychology Press.</w:t>
      </w:r>
    </w:p>
    <w:p w14:paraId="09B14FDC" w14:textId="462BD8CE" w:rsidR="00DE4ED5" w:rsidRPr="00DE4ED5" w:rsidRDefault="00DE4ED5" w:rsidP="00DE4ED5">
      <w:pPr>
        <w:spacing w:line="480" w:lineRule="auto"/>
        <w:rPr>
          <w:rFonts w:ascii="Times New Roman" w:hAnsi="Times New Roman" w:cs="Times New Roman"/>
        </w:rPr>
      </w:pPr>
      <w:r w:rsidRPr="00DE4ED5">
        <w:rPr>
          <w:rFonts w:ascii="Times New Roman" w:hAnsi="Times New Roman" w:cs="Times New Roman"/>
        </w:rPr>
        <w:t xml:space="preserve">Costa, P. T., &amp; McCrae, R. R. (1992). </w:t>
      </w:r>
      <w:r w:rsidRPr="00DE4ED5">
        <w:rPr>
          <w:rFonts w:ascii="Times New Roman" w:hAnsi="Times New Roman" w:cs="Times New Roman"/>
          <w:i/>
          <w:iCs/>
        </w:rPr>
        <w:t>Revised NEO Personality Inventory (NEO PI-R) and NEO</w:t>
      </w:r>
      <w:r w:rsidRPr="00DE4ED5">
        <w:rPr>
          <w:rFonts w:ascii="Times New Roman" w:hAnsi="Times New Roman" w:cs="Times New Roman"/>
          <w:i/>
          <w:iCs/>
        </w:rPr>
        <w:br/>
        <w:t xml:space="preserve">          </w:t>
      </w:r>
      <w:r w:rsidRPr="00DE4ED5">
        <w:rPr>
          <w:rFonts w:ascii="Times New Roman" w:hAnsi="Times New Roman" w:cs="Times New Roman"/>
          <w:i/>
          <w:iCs/>
        </w:rPr>
        <w:t>Five-Factor Inventory (NEO-FFI) professional manual</w:t>
      </w:r>
      <w:r w:rsidRPr="00DE4ED5">
        <w:rPr>
          <w:rFonts w:ascii="Times New Roman" w:hAnsi="Times New Roman" w:cs="Times New Roman"/>
        </w:rPr>
        <w:t xml:space="preserve">. Psychological Assessment </w:t>
      </w:r>
      <w:r w:rsidRPr="00DE4ED5">
        <w:rPr>
          <w:rFonts w:ascii="Times New Roman" w:hAnsi="Times New Roman" w:cs="Times New Roman"/>
        </w:rPr>
        <w:br/>
        <w:t xml:space="preserve">          </w:t>
      </w:r>
      <w:r w:rsidRPr="00DE4ED5">
        <w:rPr>
          <w:rFonts w:ascii="Times New Roman" w:hAnsi="Times New Roman" w:cs="Times New Roman"/>
        </w:rPr>
        <w:t>Resources.</w:t>
      </w:r>
    </w:p>
    <w:p w14:paraId="72516F41" w14:textId="77777777" w:rsidR="00DE4ED5" w:rsidRPr="00DE4ED5" w:rsidRDefault="00DE4ED5" w:rsidP="00DE4ED5">
      <w:pPr>
        <w:spacing w:line="480" w:lineRule="auto"/>
        <w:rPr>
          <w:rFonts w:ascii="Times New Roman" w:hAnsi="Times New Roman" w:cs="Times New Roman"/>
        </w:rPr>
      </w:pPr>
      <w:r w:rsidRPr="00DE4ED5">
        <w:rPr>
          <w:rFonts w:ascii="Times New Roman" w:hAnsi="Times New Roman" w:cs="Times New Roman"/>
        </w:rPr>
        <w:t xml:space="preserve">Fullan, M. (2001). </w:t>
      </w:r>
      <w:r w:rsidRPr="00DE4ED5">
        <w:rPr>
          <w:rFonts w:ascii="Times New Roman" w:hAnsi="Times New Roman" w:cs="Times New Roman"/>
          <w:i/>
          <w:iCs/>
        </w:rPr>
        <w:t>Leading in a culture of change</w:t>
      </w:r>
      <w:r w:rsidRPr="00DE4ED5">
        <w:rPr>
          <w:rFonts w:ascii="Times New Roman" w:hAnsi="Times New Roman" w:cs="Times New Roman"/>
        </w:rPr>
        <w:t>. Jossey-Bass.</w:t>
      </w:r>
    </w:p>
    <w:p w14:paraId="392603A1" w14:textId="5412130D" w:rsidR="00DE4ED5" w:rsidRPr="00DE4ED5" w:rsidRDefault="00DE4ED5" w:rsidP="00DE4ED5">
      <w:pPr>
        <w:spacing w:line="480" w:lineRule="auto"/>
        <w:rPr>
          <w:rFonts w:ascii="Times New Roman" w:hAnsi="Times New Roman" w:cs="Times New Roman"/>
        </w:rPr>
      </w:pPr>
      <w:r w:rsidRPr="00DE4ED5">
        <w:rPr>
          <w:rFonts w:ascii="Times New Roman" w:hAnsi="Times New Roman" w:cs="Times New Roman"/>
        </w:rPr>
        <w:t xml:space="preserve">Hersey, P., Blanchard, K. H., &amp; Johnson, D. E. (2013). </w:t>
      </w:r>
      <w:r w:rsidRPr="00DE4ED5">
        <w:rPr>
          <w:rFonts w:ascii="Times New Roman" w:hAnsi="Times New Roman" w:cs="Times New Roman"/>
          <w:i/>
          <w:iCs/>
        </w:rPr>
        <w:t xml:space="preserve">Management of organizational </w:t>
      </w:r>
      <w:r w:rsidRPr="00DE4ED5">
        <w:rPr>
          <w:rFonts w:ascii="Times New Roman" w:hAnsi="Times New Roman" w:cs="Times New Roman"/>
          <w:i/>
          <w:iCs/>
        </w:rPr>
        <w:br/>
        <w:t xml:space="preserve">          </w:t>
      </w:r>
      <w:r w:rsidRPr="00DE4ED5">
        <w:rPr>
          <w:rFonts w:ascii="Times New Roman" w:hAnsi="Times New Roman" w:cs="Times New Roman"/>
          <w:i/>
          <w:iCs/>
        </w:rPr>
        <w:t>behavior: Leading human resources</w:t>
      </w:r>
      <w:r w:rsidRPr="00DE4ED5">
        <w:rPr>
          <w:rFonts w:ascii="Times New Roman" w:hAnsi="Times New Roman" w:cs="Times New Roman"/>
        </w:rPr>
        <w:t xml:space="preserve"> (10th ed.). Pearson.</w:t>
      </w:r>
    </w:p>
    <w:p w14:paraId="02660A70" w14:textId="14326B6E" w:rsidR="00DE4ED5" w:rsidRPr="00DE4ED5" w:rsidRDefault="00DE4ED5" w:rsidP="00DE4ED5">
      <w:pPr>
        <w:spacing w:line="480" w:lineRule="auto"/>
        <w:rPr>
          <w:rFonts w:ascii="Times New Roman" w:hAnsi="Times New Roman" w:cs="Times New Roman"/>
        </w:rPr>
      </w:pPr>
      <w:r w:rsidRPr="00DE4ED5">
        <w:rPr>
          <w:rFonts w:ascii="Times New Roman" w:hAnsi="Times New Roman" w:cs="Times New Roman"/>
        </w:rPr>
        <w:t>John, O. P., &amp; Srivastava, S. (1999). The Big Five trait taxonomy: History, measurement, and</w:t>
      </w:r>
      <w:r w:rsidRPr="00DE4ED5">
        <w:rPr>
          <w:rFonts w:ascii="Times New Roman" w:hAnsi="Times New Roman" w:cs="Times New Roman"/>
        </w:rPr>
        <w:br/>
        <w:t xml:space="preserve">          </w:t>
      </w:r>
      <w:r w:rsidRPr="00DE4ED5">
        <w:rPr>
          <w:rFonts w:ascii="Times New Roman" w:hAnsi="Times New Roman" w:cs="Times New Roman"/>
        </w:rPr>
        <w:t xml:space="preserve">theoretical perspectives. In L. A. Pervin &amp; O. P. John (Eds.), </w:t>
      </w:r>
      <w:r w:rsidRPr="00DE4ED5">
        <w:rPr>
          <w:rFonts w:ascii="Times New Roman" w:hAnsi="Times New Roman" w:cs="Times New Roman"/>
          <w:i/>
          <w:iCs/>
        </w:rPr>
        <w:t>Handbook of personality:</w:t>
      </w:r>
      <w:r w:rsidRPr="00DE4ED5">
        <w:rPr>
          <w:rFonts w:ascii="Times New Roman" w:hAnsi="Times New Roman" w:cs="Times New Roman"/>
          <w:i/>
          <w:iCs/>
        </w:rPr>
        <w:br/>
        <w:t xml:space="preserve">          </w:t>
      </w:r>
      <w:r w:rsidRPr="00DE4ED5">
        <w:rPr>
          <w:rFonts w:ascii="Times New Roman" w:hAnsi="Times New Roman" w:cs="Times New Roman"/>
          <w:i/>
          <w:iCs/>
        </w:rPr>
        <w:t>Theory and research</w:t>
      </w:r>
      <w:r w:rsidRPr="00DE4ED5">
        <w:rPr>
          <w:rFonts w:ascii="Times New Roman" w:hAnsi="Times New Roman" w:cs="Times New Roman"/>
        </w:rPr>
        <w:t xml:space="preserve"> (2nd ed., pp. 102–138). Guilford Press.</w:t>
      </w:r>
    </w:p>
    <w:p w14:paraId="1FAB2116" w14:textId="2BEA465E" w:rsidR="00DE4ED5" w:rsidRPr="00DE4ED5" w:rsidRDefault="00DE4ED5" w:rsidP="00DE4ED5">
      <w:pPr>
        <w:spacing w:line="480" w:lineRule="auto"/>
        <w:rPr>
          <w:rFonts w:ascii="Times New Roman" w:hAnsi="Times New Roman" w:cs="Times New Roman"/>
        </w:rPr>
      </w:pPr>
      <w:r w:rsidRPr="00DE4ED5">
        <w:rPr>
          <w:rFonts w:ascii="Times New Roman" w:hAnsi="Times New Roman" w:cs="Times New Roman"/>
        </w:rPr>
        <w:t xml:space="preserve">Judge, T. A., &amp; Bono, J. E. (2000). Five-factor model of personality and transformational </w:t>
      </w:r>
      <w:r w:rsidRPr="00DE4ED5">
        <w:rPr>
          <w:rFonts w:ascii="Times New Roman" w:hAnsi="Times New Roman" w:cs="Times New Roman"/>
        </w:rPr>
        <w:br/>
        <w:t xml:space="preserve">          </w:t>
      </w:r>
      <w:r w:rsidRPr="00DE4ED5">
        <w:rPr>
          <w:rFonts w:ascii="Times New Roman" w:hAnsi="Times New Roman" w:cs="Times New Roman"/>
        </w:rPr>
        <w:t xml:space="preserve">leadership. </w:t>
      </w:r>
      <w:r w:rsidRPr="00DE4ED5">
        <w:rPr>
          <w:rFonts w:ascii="Times New Roman" w:hAnsi="Times New Roman" w:cs="Times New Roman"/>
          <w:i/>
          <w:iCs/>
        </w:rPr>
        <w:t>Journal of Applied Psychology, 85</w:t>
      </w:r>
      <w:r w:rsidRPr="00DE4ED5">
        <w:rPr>
          <w:rFonts w:ascii="Times New Roman" w:hAnsi="Times New Roman" w:cs="Times New Roman"/>
        </w:rPr>
        <w:t>(5), 751–765.</w:t>
      </w:r>
    </w:p>
    <w:p w14:paraId="03211DE4" w14:textId="41FA52E3" w:rsidR="00DE4ED5" w:rsidRPr="00DE4ED5" w:rsidRDefault="00DE4ED5" w:rsidP="00DE4ED5">
      <w:pPr>
        <w:spacing w:line="480" w:lineRule="auto"/>
        <w:rPr>
          <w:rFonts w:ascii="Times New Roman" w:hAnsi="Times New Roman" w:cs="Times New Roman"/>
        </w:rPr>
      </w:pPr>
      <w:r w:rsidRPr="00DE4ED5">
        <w:rPr>
          <w:rFonts w:ascii="Times New Roman" w:hAnsi="Times New Roman" w:cs="Times New Roman"/>
        </w:rPr>
        <w:t xml:space="preserve">Judge, T. A., Bono, J. E., Ilies, R., &amp; Gerhardt, M. W. (2002). Personality and leadership: A </w:t>
      </w:r>
      <w:r w:rsidRPr="00DE4ED5">
        <w:rPr>
          <w:rFonts w:ascii="Times New Roman" w:hAnsi="Times New Roman" w:cs="Times New Roman"/>
        </w:rPr>
        <w:br/>
        <w:t xml:space="preserve">          </w:t>
      </w:r>
      <w:r w:rsidRPr="00DE4ED5">
        <w:rPr>
          <w:rFonts w:ascii="Times New Roman" w:hAnsi="Times New Roman" w:cs="Times New Roman"/>
        </w:rPr>
        <w:t xml:space="preserve">qualitative and quantitative review. </w:t>
      </w:r>
      <w:r w:rsidRPr="00DE4ED5">
        <w:rPr>
          <w:rFonts w:ascii="Times New Roman" w:hAnsi="Times New Roman" w:cs="Times New Roman"/>
          <w:i/>
          <w:iCs/>
        </w:rPr>
        <w:t>Journal of Applied Psychology, 87</w:t>
      </w:r>
      <w:r w:rsidRPr="00DE4ED5">
        <w:rPr>
          <w:rFonts w:ascii="Times New Roman" w:hAnsi="Times New Roman" w:cs="Times New Roman"/>
        </w:rPr>
        <w:t>(4), 765–780.</w:t>
      </w:r>
    </w:p>
    <w:p w14:paraId="28847697" w14:textId="32DE426D" w:rsidR="00DE4ED5" w:rsidRPr="00DE4ED5" w:rsidRDefault="00DE4ED5" w:rsidP="00DE4ED5">
      <w:pPr>
        <w:spacing w:line="480" w:lineRule="auto"/>
        <w:rPr>
          <w:rFonts w:ascii="Times New Roman" w:hAnsi="Times New Roman" w:cs="Times New Roman"/>
        </w:rPr>
      </w:pPr>
      <w:r w:rsidRPr="00DE4ED5">
        <w:rPr>
          <w:rFonts w:ascii="Times New Roman" w:hAnsi="Times New Roman" w:cs="Times New Roman"/>
        </w:rPr>
        <w:t xml:space="preserve">Leithwood, K., &amp; Jantzi, D. (2005). Transformational leadership. In B. Davies (Ed.), </w:t>
      </w:r>
      <w:r w:rsidRPr="00DE4ED5">
        <w:rPr>
          <w:rFonts w:ascii="Times New Roman" w:hAnsi="Times New Roman" w:cs="Times New Roman"/>
          <w:i/>
          <w:iCs/>
        </w:rPr>
        <w:t>The</w:t>
      </w:r>
      <w:r w:rsidRPr="00DE4ED5">
        <w:rPr>
          <w:rFonts w:ascii="Times New Roman" w:hAnsi="Times New Roman" w:cs="Times New Roman"/>
          <w:i/>
          <w:iCs/>
        </w:rPr>
        <w:br/>
        <w:t xml:space="preserve">          </w:t>
      </w:r>
      <w:r w:rsidRPr="00DE4ED5">
        <w:rPr>
          <w:rFonts w:ascii="Times New Roman" w:hAnsi="Times New Roman" w:cs="Times New Roman"/>
          <w:i/>
          <w:iCs/>
        </w:rPr>
        <w:t>essentials of school leadership</w:t>
      </w:r>
      <w:r w:rsidRPr="00DE4ED5">
        <w:rPr>
          <w:rFonts w:ascii="Times New Roman" w:hAnsi="Times New Roman" w:cs="Times New Roman"/>
        </w:rPr>
        <w:t>. Sage.</w:t>
      </w:r>
    </w:p>
    <w:p w14:paraId="7CC652A0" w14:textId="25E13381" w:rsidR="00DE4ED5" w:rsidRPr="00DE4ED5" w:rsidRDefault="00DE4ED5" w:rsidP="00DE4ED5">
      <w:pPr>
        <w:spacing w:line="480" w:lineRule="auto"/>
        <w:rPr>
          <w:rFonts w:ascii="Times New Roman" w:hAnsi="Times New Roman" w:cs="Times New Roman"/>
        </w:rPr>
      </w:pPr>
      <w:r w:rsidRPr="00DE4ED5">
        <w:rPr>
          <w:rFonts w:ascii="Times New Roman" w:hAnsi="Times New Roman" w:cs="Times New Roman"/>
        </w:rPr>
        <w:lastRenderedPageBreak/>
        <w:t>Podsakoff, P. M., MacKenzie, S. B., Moorman, R. H., &amp; Fetter, R. (1990). Transformational</w:t>
      </w:r>
      <w:r w:rsidRPr="00DE4ED5">
        <w:rPr>
          <w:rFonts w:ascii="Times New Roman" w:hAnsi="Times New Roman" w:cs="Times New Roman"/>
        </w:rPr>
        <w:br/>
        <w:t xml:space="preserve">          </w:t>
      </w:r>
      <w:r w:rsidRPr="00DE4ED5">
        <w:rPr>
          <w:rFonts w:ascii="Times New Roman" w:hAnsi="Times New Roman" w:cs="Times New Roman"/>
        </w:rPr>
        <w:t xml:space="preserve">leader behaviors and their effects on followers. </w:t>
      </w:r>
      <w:r w:rsidRPr="00DE4ED5">
        <w:rPr>
          <w:rFonts w:ascii="Times New Roman" w:hAnsi="Times New Roman" w:cs="Times New Roman"/>
          <w:i/>
          <w:iCs/>
        </w:rPr>
        <w:t>The Leadership Quarterly, 1</w:t>
      </w:r>
      <w:r w:rsidRPr="00DE4ED5">
        <w:rPr>
          <w:rFonts w:ascii="Times New Roman" w:hAnsi="Times New Roman" w:cs="Times New Roman"/>
        </w:rPr>
        <w:t>(2), 107–</w:t>
      </w:r>
      <w:r w:rsidRPr="00DE4ED5">
        <w:rPr>
          <w:rFonts w:ascii="Times New Roman" w:hAnsi="Times New Roman" w:cs="Times New Roman"/>
        </w:rPr>
        <w:br/>
        <w:t xml:space="preserve">          </w:t>
      </w:r>
      <w:r w:rsidRPr="00DE4ED5">
        <w:rPr>
          <w:rFonts w:ascii="Times New Roman" w:hAnsi="Times New Roman" w:cs="Times New Roman"/>
        </w:rPr>
        <w:t>142.</w:t>
      </w:r>
    </w:p>
    <w:p w14:paraId="5F5CB7D0" w14:textId="620149C9" w:rsidR="00DE4ED5" w:rsidRPr="00DE4ED5" w:rsidRDefault="00DE4ED5" w:rsidP="00DE4ED5">
      <w:pPr>
        <w:spacing w:line="480" w:lineRule="auto"/>
        <w:rPr>
          <w:rFonts w:ascii="Times New Roman" w:hAnsi="Times New Roman" w:cs="Times New Roman"/>
        </w:rPr>
      </w:pPr>
      <w:r w:rsidRPr="00DE4ED5">
        <w:rPr>
          <w:rFonts w:ascii="Times New Roman" w:hAnsi="Times New Roman" w:cs="Times New Roman"/>
        </w:rPr>
        <w:t xml:space="preserve">Senge, P. M. (2006). </w:t>
      </w:r>
      <w:r w:rsidRPr="00DE4ED5">
        <w:rPr>
          <w:rFonts w:ascii="Times New Roman" w:hAnsi="Times New Roman" w:cs="Times New Roman"/>
          <w:i/>
          <w:iCs/>
        </w:rPr>
        <w:t>The fifth discipline: The art and practice of the learning organization</w:t>
      </w:r>
      <w:r w:rsidRPr="00DE4ED5">
        <w:rPr>
          <w:rFonts w:ascii="Times New Roman" w:hAnsi="Times New Roman" w:cs="Times New Roman"/>
        </w:rPr>
        <w:t xml:space="preserve"> </w:t>
      </w:r>
      <w:r w:rsidRPr="00DE4ED5">
        <w:rPr>
          <w:rFonts w:ascii="Times New Roman" w:hAnsi="Times New Roman" w:cs="Times New Roman"/>
        </w:rPr>
        <w:br/>
        <w:t xml:space="preserve">          </w:t>
      </w:r>
      <w:r w:rsidRPr="00DE4ED5">
        <w:rPr>
          <w:rFonts w:ascii="Times New Roman" w:hAnsi="Times New Roman" w:cs="Times New Roman"/>
        </w:rPr>
        <w:t>(Rev. ed.). Doubleday.</w:t>
      </w:r>
    </w:p>
    <w:p w14:paraId="030491CA" w14:textId="54313978" w:rsidR="00DE4ED5" w:rsidRPr="00DE4ED5" w:rsidRDefault="00DE4ED5" w:rsidP="00DE4ED5">
      <w:pPr>
        <w:spacing w:line="480" w:lineRule="auto"/>
        <w:rPr>
          <w:rFonts w:ascii="Times New Roman" w:hAnsi="Times New Roman" w:cs="Times New Roman"/>
        </w:rPr>
      </w:pPr>
      <w:r w:rsidRPr="00DE4ED5">
        <w:rPr>
          <w:rFonts w:ascii="Times New Roman" w:hAnsi="Times New Roman" w:cs="Times New Roman"/>
        </w:rPr>
        <w:t>Uhl</w:t>
      </w:r>
      <w:r w:rsidRPr="00DE4ED5">
        <w:rPr>
          <w:rFonts w:ascii="Times New Roman" w:hAnsi="Times New Roman" w:cs="Times New Roman"/>
        </w:rPr>
        <w:noBreakHyphen/>
        <w:t xml:space="preserve">Bien, M., Marion, R., &amp; McKelvey, B. (2007). Complexity leadership theory. </w:t>
      </w:r>
      <w:r w:rsidRPr="00DE4ED5">
        <w:rPr>
          <w:rFonts w:ascii="Times New Roman" w:hAnsi="Times New Roman" w:cs="Times New Roman"/>
          <w:i/>
          <w:iCs/>
        </w:rPr>
        <w:t>The</w:t>
      </w:r>
      <w:r w:rsidRPr="00DE4ED5">
        <w:rPr>
          <w:rFonts w:ascii="Times New Roman" w:hAnsi="Times New Roman" w:cs="Times New Roman"/>
          <w:i/>
          <w:iCs/>
        </w:rPr>
        <w:br/>
        <w:t xml:space="preserve">          </w:t>
      </w:r>
      <w:r w:rsidRPr="00DE4ED5">
        <w:rPr>
          <w:rFonts w:ascii="Times New Roman" w:hAnsi="Times New Roman" w:cs="Times New Roman"/>
          <w:i/>
          <w:iCs/>
        </w:rPr>
        <w:t>Leadership Quarterly, 18</w:t>
      </w:r>
      <w:r w:rsidRPr="00DE4ED5">
        <w:rPr>
          <w:rFonts w:ascii="Times New Roman" w:hAnsi="Times New Roman" w:cs="Times New Roman"/>
        </w:rPr>
        <w:t>(4), 298–318.</w:t>
      </w:r>
    </w:p>
    <w:p w14:paraId="20A75979" w14:textId="77777777" w:rsidR="000510C7" w:rsidRPr="00DE4ED5" w:rsidRDefault="000510C7" w:rsidP="00DE4ED5">
      <w:pPr>
        <w:spacing w:line="480" w:lineRule="auto"/>
        <w:rPr>
          <w:rFonts w:ascii="Times New Roman" w:hAnsi="Times New Roman" w:cs="Times New Roman"/>
        </w:rPr>
      </w:pPr>
    </w:p>
    <w:sectPr w:rsidR="000510C7" w:rsidRPr="00DE4E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50680"/>
    <w:multiLevelType w:val="multilevel"/>
    <w:tmpl w:val="3A960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B77C7E"/>
    <w:multiLevelType w:val="multilevel"/>
    <w:tmpl w:val="6E10D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4C0803"/>
    <w:multiLevelType w:val="multilevel"/>
    <w:tmpl w:val="F8C66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9C2DBC"/>
    <w:multiLevelType w:val="multilevel"/>
    <w:tmpl w:val="A3825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B64998"/>
    <w:multiLevelType w:val="multilevel"/>
    <w:tmpl w:val="45842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3836B9"/>
    <w:multiLevelType w:val="multilevel"/>
    <w:tmpl w:val="3ABC9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426DEE"/>
    <w:multiLevelType w:val="multilevel"/>
    <w:tmpl w:val="0F78B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492230">
    <w:abstractNumId w:val="5"/>
  </w:num>
  <w:num w:numId="2" w16cid:durableId="214898448">
    <w:abstractNumId w:val="1"/>
  </w:num>
  <w:num w:numId="3" w16cid:durableId="1421682165">
    <w:abstractNumId w:val="4"/>
  </w:num>
  <w:num w:numId="4" w16cid:durableId="1013730862">
    <w:abstractNumId w:val="3"/>
  </w:num>
  <w:num w:numId="5" w16cid:durableId="212350150">
    <w:abstractNumId w:val="6"/>
  </w:num>
  <w:num w:numId="6" w16cid:durableId="604926346">
    <w:abstractNumId w:val="2"/>
  </w:num>
  <w:num w:numId="7" w16cid:durableId="1167594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728"/>
    <w:rsid w:val="000510C7"/>
    <w:rsid w:val="000619CC"/>
    <w:rsid w:val="000A28EA"/>
    <w:rsid w:val="00117501"/>
    <w:rsid w:val="00165EA2"/>
    <w:rsid w:val="001E3C9D"/>
    <w:rsid w:val="001F5889"/>
    <w:rsid w:val="00290192"/>
    <w:rsid w:val="002F4489"/>
    <w:rsid w:val="00364579"/>
    <w:rsid w:val="003A6776"/>
    <w:rsid w:val="003B6072"/>
    <w:rsid w:val="003D5BA3"/>
    <w:rsid w:val="00450BDE"/>
    <w:rsid w:val="00485445"/>
    <w:rsid w:val="004B5107"/>
    <w:rsid w:val="004C61D8"/>
    <w:rsid w:val="004D226C"/>
    <w:rsid w:val="004E7950"/>
    <w:rsid w:val="006C4F5A"/>
    <w:rsid w:val="006F7474"/>
    <w:rsid w:val="007C156C"/>
    <w:rsid w:val="00925E81"/>
    <w:rsid w:val="00A43FA6"/>
    <w:rsid w:val="00A73D96"/>
    <w:rsid w:val="00BB469B"/>
    <w:rsid w:val="00C50C77"/>
    <w:rsid w:val="00D25728"/>
    <w:rsid w:val="00D462B4"/>
    <w:rsid w:val="00D9726C"/>
    <w:rsid w:val="00DC218F"/>
    <w:rsid w:val="00DE4ED5"/>
    <w:rsid w:val="00E358A9"/>
    <w:rsid w:val="00E46108"/>
    <w:rsid w:val="00F76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12EAF"/>
  <w15:chartTrackingRefBased/>
  <w15:docId w15:val="{0877391A-CAB5-431B-9EA6-A2CFEBB5C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57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57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57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57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57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57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57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57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57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7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57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57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57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57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57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57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57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5728"/>
    <w:rPr>
      <w:rFonts w:eastAsiaTheme="majorEastAsia" w:cstheme="majorBidi"/>
      <w:color w:val="272727" w:themeColor="text1" w:themeTint="D8"/>
    </w:rPr>
  </w:style>
  <w:style w:type="paragraph" w:styleId="Title">
    <w:name w:val="Title"/>
    <w:basedOn w:val="Normal"/>
    <w:next w:val="Normal"/>
    <w:link w:val="TitleChar"/>
    <w:uiPriority w:val="10"/>
    <w:qFormat/>
    <w:rsid w:val="00D257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57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57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57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5728"/>
    <w:pPr>
      <w:spacing w:before="160"/>
      <w:jc w:val="center"/>
    </w:pPr>
    <w:rPr>
      <w:i/>
      <w:iCs/>
      <w:color w:val="404040" w:themeColor="text1" w:themeTint="BF"/>
    </w:rPr>
  </w:style>
  <w:style w:type="character" w:customStyle="1" w:styleId="QuoteChar">
    <w:name w:val="Quote Char"/>
    <w:basedOn w:val="DefaultParagraphFont"/>
    <w:link w:val="Quote"/>
    <w:uiPriority w:val="29"/>
    <w:rsid w:val="00D25728"/>
    <w:rPr>
      <w:i/>
      <w:iCs/>
      <w:color w:val="404040" w:themeColor="text1" w:themeTint="BF"/>
    </w:rPr>
  </w:style>
  <w:style w:type="paragraph" w:styleId="ListParagraph">
    <w:name w:val="List Paragraph"/>
    <w:basedOn w:val="Normal"/>
    <w:uiPriority w:val="34"/>
    <w:qFormat/>
    <w:rsid w:val="00D25728"/>
    <w:pPr>
      <w:ind w:left="720"/>
      <w:contextualSpacing/>
    </w:pPr>
  </w:style>
  <w:style w:type="character" w:styleId="IntenseEmphasis">
    <w:name w:val="Intense Emphasis"/>
    <w:basedOn w:val="DefaultParagraphFont"/>
    <w:uiPriority w:val="21"/>
    <w:qFormat/>
    <w:rsid w:val="00D25728"/>
    <w:rPr>
      <w:i/>
      <w:iCs/>
      <w:color w:val="0F4761" w:themeColor="accent1" w:themeShade="BF"/>
    </w:rPr>
  </w:style>
  <w:style w:type="paragraph" w:styleId="IntenseQuote">
    <w:name w:val="Intense Quote"/>
    <w:basedOn w:val="Normal"/>
    <w:next w:val="Normal"/>
    <w:link w:val="IntenseQuoteChar"/>
    <w:uiPriority w:val="30"/>
    <w:qFormat/>
    <w:rsid w:val="00D257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5728"/>
    <w:rPr>
      <w:i/>
      <w:iCs/>
      <w:color w:val="0F4761" w:themeColor="accent1" w:themeShade="BF"/>
    </w:rPr>
  </w:style>
  <w:style w:type="character" w:styleId="IntenseReference">
    <w:name w:val="Intense Reference"/>
    <w:basedOn w:val="DefaultParagraphFont"/>
    <w:uiPriority w:val="32"/>
    <w:qFormat/>
    <w:rsid w:val="00D257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100</TotalTime>
  <Pages>10</Pages>
  <Words>1635</Words>
  <Characters>9324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Liberty Cowden</dc:creator>
  <cp:keywords/>
  <dc:description/>
  <cp:lastModifiedBy>Liberty Cowden</cp:lastModifiedBy>
  <cp:revision>34</cp:revision>
  <dcterms:created xsi:type="dcterms:W3CDTF">2026-07-06T02:10:00Z</dcterms:created>
  <dcterms:modified xsi:type="dcterms:W3CDTF">2026-07-06T03:51:00Z</dcterms:modified>
</cp:coreProperties>
</file>